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234D736D" w:rsidP="234D736D" w:rsidRDefault="234D736D" w14:paraId="0717B057" w14:textId="7BB13DAF">
      <w:pPr>
        <w:jc w:val="center"/>
        <w:rPr>
          <w:rFonts w:ascii="Avenir Next LT Pro" w:hAnsi="Avenir Next LT Pro" w:eastAsia="Avenir Next LT Pro" w:cs="Avenir Next LT Pro"/>
          <w:b w:val="1"/>
          <w:bCs w:val="1"/>
        </w:rPr>
      </w:pPr>
    </w:p>
    <w:p w:rsidR="234D736D" w:rsidP="234D736D" w:rsidRDefault="234D736D" w14:paraId="4908E41A" w14:textId="1A9345F1">
      <w:pPr>
        <w:jc w:val="center"/>
        <w:rPr>
          <w:rFonts w:ascii="Avenir Next LT Pro" w:hAnsi="Avenir Next LT Pro" w:eastAsia="Avenir Next LT Pro" w:cs="Avenir Next LT Pro"/>
          <w:b/>
          <w:bCs/>
        </w:rPr>
      </w:pPr>
    </w:p>
    <w:p w:rsidR="234D736D" w:rsidP="234D736D" w:rsidRDefault="234D736D" w14:paraId="214E41D8" w14:textId="3B1C0B5F">
      <w:pPr>
        <w:jc w:val="center"/>
        <w:rPr>
          <w:rFonts w:ascii="Avenir Next LT Pro" w:hAnsi="Avenir Next LT Pro" w:eastAsia="Avenir Next LT Pro" w:cs="Avenir Next LT Pro"/>
          <w:b/>
          <w:bCs/>
        </w:rPr>
      </w:pPr>
    </w:p>
    <w:p w:rsidR="234D736D" w:rsidP="234D736D" w:rsidRDefault="234D736D" w14:paraId="72B23C96" w14:textId="352091D0">
      <w:pPr>
        <w:jc w:val="center"/>
        <w:rPr>
          <w:rFonts w:ascii="Avenir Next LT Pro" w:hAnsi="Avenir Next LT Pro" w:eastAsia="Avenir Next LT Pro" w:cs="Avenir Next LT Pro"/>
          <w:b/>
          <w:bCs/>
        </w:rPr>
      </w:pPr>
    </w:p>
    <w:p w:rsidR="234D736D" w:rsidP="234D736D" w:rsidRDefault="234D736D" w14:paraId="244E90E4" w14:textId="3BA856F6">
      <w:pPr>
        <w:jc w:val="center"/>
        <w:rPr>
          <w:rFonts w:ascii="Avenir Next LT Pro" w:hAnsi="Avenir Next LT Pro" w:eastAsia="Avenir Next LT Pro" w:cs="Avenir Next LT Pro"/>
          <w:b/>
          <w:bCs/>
        </w:rPr>
      </w:pPr>
    </w:p>
    <w:p w:rsidR="234D736D" w:rsidP="234D736D" w:rsidRDefault="234D736D" w14:paraId="54E69F0C" w14:textId="0508942F">
      <w:pPr>
        <w:jc w:val="center"/>
        <w:rPr>
          <w:rFonts w:ascii="Avenir Next LT Pro" w:hAnsi="Avenir Next LT Pro" w:eastAsia="Avenir Next LT Pro" w:cs="Avenir Next LT Pro"/>
          <w:b/>
          <w:bCs/>
        </w:rPr>
      </w:pPr>
    </w:p>
    <w:p w:rsidR="234D736D" w:rsidP="234D736D" w:rsidRDefault="234D736D" w14:paraId="2413006F" w14:textId="4E0267BC">
      <w:pPr>
        <w:jc w:val="center"/>
        <w:rPr>
          <w:rFonts w:ascii="Avenir Next LT Pro" w:hAnsi="Avenir Next LT Pro" w:eastAsia="Avenir Next LT Pro" w:cs="Avenir Next LT Pro"/>
          <w:b/>
          <w:bCs/>
        </w:rPr>
      </w:pPr>
    </w:p>
    <w:p w:rsidR="234D736D" w:rsidP="234D736D" w:rsidRDefault="234D736D" w14:paraId="0F008A7B" w14:textId="08955E0F">
      <w:pPr>
        <w:jc w:val="center"/>
        <w:rPr>
          <w:rFonts w:ascii="Avenir Next LT Pro" w:hAnsi="Avenir Next LT Pro" w:eastAsia="Avenir Next LT Pro" w:cs="Avenir Next LT Pro"/>
          <w:b/>
          <w:bCs/>
        </w:rPr>
      </w:pPr>
    </w:p>
    <w:p w:rsidR="234D736D" w:rsidP="234D736D" w:rsidRDefault="234D736D" w14:paraId="3053C26B" w14:textId="414F5369">
      <w:pPr>
        <w:jc w:val="center"/>
        <w:rPr>
          <w:rFonts w:ascii="Avenir Next LT Pro" w:hAnsi="Avenir Next LT Pro" w:eastAsia="Avenir Next LT Pro" w:cs="Avenir Next LT Pro"/>
          <w:b/>
          <w:bCs/>
        </w:rPr>
      </w:pPr>
    </w:p>
    <w:p w:rsidR="234D736D" w:rsidP="234D736D" w:rsidRDefault="234D736D" w14:paraId="7C354127" w14:textId="7417F50A">
      <w:pPr>
        <w:jc w:val="center"/>
        <w:rPr>
          <w:rFonts w:ascii="Avenir Next LT Pro" w:hAnsi="Avenir Next LT Pro" w:eastAsia="Avenir Next LT Pro" w:cs="Avenir Next LT Pro"/>
          <w:b/>
          <w:bCs/>
        </w:rPr>
      </w:pPr>
    </w:p>
    <w:p w:rsidR="234D736D" w:rsidP="234D736D" w:rsidRDefault="234D736D" w14:paraId="46B5D8A5" w14:textId="15691949">
      <w:pPr>
        <w:jc w:val="center"/>
        <w:rPr>
          <w:rFonts w:ascii="Avenir Next LT Pro" w:hAnsi="Avenir Next LT Pro" w:eastAsia="Avenir Next LT Pro" w:cs="Avenir Next LT Pro"/>
          <w:b/>
          <w:bCs/>
        </w:rPr>
      </w:pPr>
    </w:p>
    <w:p w:rsidR="234D736D" w:rsidP="234D736D" w:rsidRDefault="234D736D" w14:paraId="49F6ED0D" w14:textId="269A0830">
      <w:pPr>
        <w:jc w:val="center"/>
        <w:rPr>
          <w:rFonts w:ascii="Avenir Next LT Pro" w:hAnsi="Avenir Next LT Pro" w:eastAsia="Avenir Next LT Pro" w:cs="Avenir Next LT Pro"/>
          <w:b/>
          <w:bCs/>
        </w:rPr>
      </w:pPr>
    </w:p>
    <w:p w:rsidR="234D736D" w:rsidP="234D736D" w:rsidRDefault="234D736D" w14:paraId="30EF05E9" w14:textId="77423614">
      <w:pPr>
        <w:jc w:val="center"/>
        <w:rPr>
          <w:rFonts w:ascii="Avenir Next LT Pro" w:hAnsi="Avenir Next LT Pro" w:eastAsia="Avenir Next LT Pro" w:cs="Avenir Next LT Pro"/>
          <w:b/>
          <w:bCs/>
        </w:rPr>
      </w:pPr>
    </w:p>
    <w:p w:rsidR="234D736D" w:rsidP="234D736D" w:rsidRDefault="234D736D" w14:paraId="1183B39A" w14:textId="5620C83D">
      <w:pPr>
        <w:jc w:val="center"/>
        <w:rPr>
          <w:rFonts w:ascii="Avenir Next LT Pro" w:hAnsi="Avenir Next LT Pro" w:eastAsia="Avenir Next LT Pro" w:cs="Avenir Next LT Pro"/>
          <w:b/>
          <w:bCs/>
        </w:rPr>
      </w:pPr>
    </w:p>
    <w:p w:rsidRPr="007A051D" w:rsidR="003E5F10" w:rsidP="003E5F10" w:rsidRDefault="003E5F10" w14:paraId="3FC936CD" w14:textId="10A97338">
      <w:pPr>
        <w:jc w:val="center"/>
        <w:rPr>
          <w:rFonts w:ascii="Avenir Next LT Pro" w:hAnsi="Avenir Next LT Pro" w:eastAsia="Avenir Next LT Pro" w:cs="Avenir Next LT Pro"/>
          <w:b/>
          <w:bCs/>
          <w:sz w:val="40"/>
          <w:szCs w:val="40"/>
        </w:rPr>
      </w:pPr>
      <w:r w:rsidRPr="007A051D">
        <w:rPr>
          <w:rFonts w:ascii="Avenir Next LT Pro" w:hAnsi="Avenir Next LT Pro" w:eastAsia="Avenir Next LT Pro" w:cs="Avenir Next LT Pro"/>
          <w:b/>
          <w:bCs/>
          <w:sz w:val="40"/>
          <w:szCs w:val="40"/>
        </w:rPr>
        <w:t>GUÍA DE PARA LA CREACIÓN DE SISTEMAS DE ALERTA TEMPRANA</w:t>
      </w:r>
    </w:p>
    <w:p w:rsidRPr="007A051D" w:rsidR="234D736D" w:rsidP="234D736D" w:rsidRDefault="234D736D" w14:paraId="08AF805E" w14:textId="5524C317">
      <w:pPr>
        <w:jc w:val="center"/>
        <w:rPr>
          <w:rFonts w:ascii="Avenir Next LT Pro" w:hAnsi="Avenir Next LT Pro" w:eastAsia="Avenir Next LT Pro" w:cs="Avenir Next LT Pro"/>
          <w:b/>
          <w:bCs/>
          <w:sz w:val="40"/>
          <w:szCs w:val="40"/>
        </w:rPr>
      </w:pPr>
    </w:p>
    <w:p w:rsidRPr="007A051D" w:rsidR="4D326A6B" w:rsidP="234D736D" w:rsidRDefault="4D326A6B" w14:paraId="5F702C3A" w14:textId="09896469">
      <w:pPr>
        <w:jc w:val="center"/>
        <w:rPr>
          <w:rFonts w:ascii="Avenir Next LT Pro" w:hAnsi="Avenir Next LT Pro" w:eastAsia="Avenir Next LT Pro" w:cs="Avenir Next LT Pro"/>
          <w:b/>
          <w:bCs/>
          <w:sz w:val="40"/>
          <w:szCs w:val="40"/>
        </w:rPr>
      </w:pPr>
      <w:r w:rsidRPr="007A051D">
        <w:rPr>
          <w:rFonts w:ascii="Avenir Next LT Pro" w:hAnsi="Avenir Next LT Pro" w:eastAsia="Avenir Next LT Pro" w:cs="Avenir Next LT Pro"/>
          <w:b/>
          <w:bCs/>
          <w:sz w:val="40"/>
          <w:szCs w:val="40"/>
        </w:rPr>
        <w:t>-SATAMI-</w:t>
      </w:r>
    </w:p>
    <w:p w:rsidR="234D736D" w:rsidP="234D736D" w:rsidRDefault="234D736D" w14:paraId="71DF5A80" w14:textId="6FAE2438">
      <w:pPr>
        <w:jc w:val="center"/>
        <w:rPr>
          <w:rFonts w:ascii="Avenir Next LT Pro" w:hAnsi="Avenir Next LT Pro" w:eastAsia="Avenir Next LT Pro" w:cs="Avenir Next LT Pro"/>
          <w:b/>
          <w:bCs/>
        </w:rPr>
      </w:pPr>
    </w:p>
    <w:p w:rsidR="234D736D" w:rsidP="234D736D" w:rsidRDefault="234D736D" w14:paraId="1A5FBFA8" w14:textId="49CBF036">
      <w:pPr>
        <w:jc w:val="center"/>
        <w:rPr>
          <w:rFonts w:ascii="Avenir Next LT Pro" w:hAnsi="Avenir Next LT Pro" w:eastAsia="Avenir Next LT Pro" w:cs="Avenir Next LT Pro"/>
          <w:b/>
          <w:bCs/>
        </w:rPr>
      </w:pPr>
    </w:p>
    <w:p w:rsidR="234D736D" w:rsidP="234D736D" w:rsidRDefault="234D736D" w14:paraId="428CB68E" w14:textId="5158B0CF">
      <w:pPr>
        <w:jc w:val="center"/>
        <w:rPr>
          <w:rFonts w:ascii="Avenir Next LT Pro" w:hAnsi="Avenir Next LT Pro" w:eastAsia="Avenir Next LT Pro" w:cs="Avenir Next LT Pro"/>
          <w:b/>
          <w:bCs/>
        </w:rPr>
      </w:pPr>
    </w:p>
    <w:p w:rsidR="234D736D" w:rsidP="234D736D" w:rsidRDefault="234D736D" w14:paraId="5AF51F6F" w14:textId="129D917A">
      <w:pPr>
        <w:jc w:val="center"/>
        <w:rPr>
          <w:rFonts w:ascii="Avenir Next LT Pro" w:hAnsi="Avenir Next LT Pro" w:eastAsia="Avenir Next LT Pro" w:cs="Avenir Next LT Pro"/>
          <w:b/>
          <w:bCs/>
        </w:rPr>
      </w:pPr>
    </w:p>
    <w:p w:rsidR="234D736D" w:rsidP="234D736D" w:rsidRDefault="234D736D" w14:paraId="21988C1C" w14:textId="13EFE1EF">
      <w:pPr>
        <w:jc w:val="center"/>
        <w:rPr>
          <w:rFonts w:ascii="Avenir Next LT Pro" w:hAnsi="Avenir Next LT Pro" w:eastAsia="Avenir Next LT Pro" w:cs="Avenir Next LT Pro"/>
          <w:b/>
          <w:bCs/>
        </w:rPr>
      </w:pPr>
    </w:p>
    <w:p w:rsidR="234D736D" w:rsidP="234D736D" w:rsidRDefault="234D736D" w14:paraId="4360EF60" w14:textId="54B973F2">
      <w:pPr>
        <w:jc w:val="center"/>
        <w:rPr>
          <w:rFonts w:ascii="Avenir Next LT Pro" w:hAnsi="Avenir Next LT Pro" w:eastAsia="Avenir Next LT Pro" w:cs="Avenir Next LT Pro"/>
          <w:b/>
          <w:bCs/>
        </w:rPr>
      </w:pPr>
    </w:p>
    <w:p w:rsidR="234D736D" w:rsidP="234D736D" w:rsidRDefault="234D736D" w14:paraId="795E1677" w14:textId="4E715752">
      <w:pPr>
        <w:jc w:val="center"/>
        <w:rPr>
          <w:rFonts w:ascii="Avenir Next LT Pro" w:hAnsi="Avenir Next LT Pro" w:eastAsia="Avenir Next LT Pro" w:cs="Avenir Next LT Pro"/>
          <w:b/>
          <w:bCs/>
        </w:rPr>
      </w:pPr>
    </w:p>
    <w:p w:rsidR="234D736D" w:rsidP="234D736D" w:rsidRDefault="234D736D" w14:paraId="6A9118E4" w14:textId="4AA1F1A0">
      <w:pPr>
        <w:jc w:val="center"/>
        <w:rPr>
          <w:rFonts w:ascii="Avenir Next LT Pro" w:hAnsi="Avenir Next LT Pro" w:eastAsia="Avenir Next LT Pro" w:cs="Avenir Next LT Pro"/>
          <w:b/>
          <w:bCs/>
        </w:rPr>
      </w:pPr>
    </w:p>
    <w:p w:rsidR="234D736D" w:rsidP="234D736D" w:rsidRDefault="234D736D" w14:paraId="0DB92156" w14:textId="4AE89378">
      <w:pPr>
        <w:jc w:val="center"/>
        <w:rPr>
          <w:rFonts w:ascii="Avenir Next LT Pro" w:hAnsi="Avenir Next LT Pro" w:eastAsia="Avenir Next LT Pro" w:cs="Avenir Next LT Pro"/>
          <w:b/>
          <w:bCs/>
        </w:rPr>
      </w:pPr>
    </w:p>
    <w:p w:rsidR="234D736D" w:rsidP="234D736D" w:rsidRDefault="234D736D" w14:paraId="42BEF9CE" w14:textId="1E4BB6C2">
      <w:pPr>
        <w:jc w:val="center"/>
        <w:rPr>
          <w:rFonts w:ascii="Avenir Next LT Pro" w:hAnsi="Avenir Next LT Pro" w:eastAsia="Avenir Next LT Pro" w:cs="Avenir Next LT Pro"/>
          <w:b/>
          <w:bCs/>
        </w:rPr>
      </w:pPr>
    </w:p>
    <w:p w:rsidR="234D736D" w:rsidP="234D736D" w:rsidRDefault="234D736D" w14:paraId="6041D5E1" w14:textId="78D5895D">
      <w:pPr>
        <w:jc w:val="center"/>
        <w:rPr>
          <w:rFonts w:ascii="Avenir Next LT Pro" w:hAnsi="Avenir Next LT Pro" w:eastAsia="Avenir Next LT Pro" w:cs="Avenir Next LT Pro"/>
          <w:b/>
          <w:bCs/>
        </w:rPr>
      </w:pPr>
    </w:p>
    <w:p w:rsidR="234D736D" w:rsidP="234D736D" w:rsidRDefault="234D736D" w14:paraId="63C0BCBF" w14:textId="1BD38178">
      <w:pPr>
        <w:jc w:val="center"/>
        <w:rPr>
          <w:rFonts w:ascii="Avenir Next LT Pro" w:hAnsi="Avenir Next LT Pro" w:eastAsia="Avenir Next LT Pro" w:cs="Avenir Next LT Pro"/>
          <w:b/>
          <w:bCs/>
        </w:rPr>
      </w:pPr>
    </w:p>
    <w:p w:rsidR="234D736D" w:rsidP="234D736D" w:rsidRDefault="234D736D" w14:paraId="459CCB7A" w14:textId="423298C7">
      <w:pPr>
        <w:jc w:val="center"/>
        <w:rPr>
          <w:rFonts w:ascii="Avenir Next LT Pro" w:hAnsi="Avenir Next LT Pro" w:eastAsia="Avenir Next LT Pro" w:cs="Avenir Next LT Pro"/>
          <w:b/>
          <w:bCs/>
        </w:rPr>
      </w:pPr>
    </w:p>
    <w:p w:rsidR="234D736D" w:rsidP="234D736D" w:rsidRDefault="234D736D" w14:paraId="08A50D34" w14:textId="04CC1C9F">
      <w:pPr>
        <w:jc w:val="center"/>
        <w:rPr>
          <w:rFonts w:ascii="Avenir Next LT Pro" w:hAnsi="Avenir Next LT Pro" w:eastAsia="Avenir Next LT Pro" w:cs="Avenir Next LT Pro"/>
          <w:b/>
          <w:bCs/>
        </w:rPr>
      </w:pPr>
    </w:p>
    <w:p w:rsidR="234D736D" w:rsidP="234D736D" w:rsidRDefault="234D736D" w14:paraId="4F392FBD" w14:textId="1361A6AA">
      <w:pPr>
        <w:jc w:val="center"/>
        <w:rPr>
          <w:rFonts w:ascii="Avenir Next LT Pro" w:hAnsi="Avenir Next LT Pro" w:eastAsia="Avenir Next LT Pro" w:cs="Avenir Next LT Pro"/>
          <w:b/>
          <w:bCs/>
        </w:rPr>
      </w:pPr>
    </w:p>
    <w:p w:rsidR="234D736D" w:rsidP="234D736D" w:rsidRDefault="234D736D" w14:paraId="2C6485C9" w14:textId="0F30F028">
      <w:pPr>
        <w:jc w:val="center"/>
        <w:rPr>
          <w:rFonts w:ascii="Avenir Next LT Pro" w:hAnsi="Avenir Next LT Pro" w:eastAsia="Avenir Next LT Pro" w:cs="Avenir Next LT Pro"/>
          <w:b/>
          <w:bCs/>
        </w:rPr>
      </w:pPr>
    </w:p>
    <w:p w:rsidR="234D736D" w:rsidP="234D736D" w:rsidRDefault="234D736D" w14:paraId="0BE5EB1E" w14:textId="2037B9AD">
      <w:pPr>
        <w:jc w:val="center"/>
        <w:rPr>
          <w:rFonts w:ascii="Avenir Next LT Pro" w:hAnsi="Avenir Next LT Pro" w:eastAsia="Avenir Next LT Pro" w:cs="Avenir Next LT Pro"/>
          <w:b/>
          <w:bCs/>
        </w:rPr>
      </w:pPr>
    </w:p>
    <w:p w:rsidR="234D736D" w:rsidP="234D736D" w:rsidRDefault="234D736D" w14:paraId="5F81590F" w14:textId="37E208CE">
      <w:pPr>
        <w:jc w:val="center"/>
        <w:rPr>
          <w:rFonts w:ascii="Avenir Next LT Pro" w:hAnsi="Avenir Next LT Pro" w:eastAsia="Avenir Next LT Pro" w:cs="Avenir Next LT Pro"/>
          <w:b/>
          <w:bCs/>
        </w:rPr>
      </w:pPr>
    </w:p>
    <w:p w:rsidR="234D736D" w:rsidP="234D736D" w:rsidRDefault="234D736D" w14:paraId="4C6FBD7C" w14:textId="56558555">
      <w:pPr>
        <w:jc w:val="center"/>
        <w:rPr>
          <w:rFonts w:ascii="Avenir Next LT Pro" w:hAnsi="Avenir Next LT Pro" w:eastAsia="Avenir Next LT Pro" w:cs="Avenir Next LT Pro"/>
          <w:b/>
          <w:bCs/>
        </w:rPr>
      </w:pPr>
    </w:p>
    <w:p w:rsidR="234D736D" w:rsidP="234D736D" w:rsidRDefault="234D736D" w14:paraId="14145943" w14:textId="69686C76">
      <w:pPr>
        <w:jc w:val="center"/>
        <w:rPr>
          <w:rFonts w:ascii="Avenir Next LT Pro" w:hAnsi="Avenir Next LT Pro" w:eastAsia="Avenir Next LT Pro" w:cs="Avenir Next LT Pro"/>
          <w:b/>
          <w:bCs/>
        </w:rPr>
      </w:pPr>
    </w:p>
    <w:p w:rsidR="234D736D" w:rsidP="234D736D" w:rsidRDefault="234D736D" w14:paraId="6D27D3BC" w14:textId="273C6055">
      <w:pPr>
        <w:jc w:val="center"/>
        <w:rPr>
          <w:rFonts w:ascii="Avenir Next LT Pro" w:hAnsi="Avenir Next LT Pro" w:eastAsia="Avenir Next LT Pro" w:cs="Avenir Next LT Pro"/>
          <w:b/>
          <w:bCs/>
        </w:rPr>
      </w:pPr>
    </w:p>
    <w:p w:rsidR="234D736D" w:rsidP="234D736D" w:rsidRDefault="234D736D" w14:paraId="335DC2B2" w14:textId="20505F5A">
      <w:pPr>
        <w:jc w:val="center"/>
        <w:rPr>
          <w:rFonts w:ascii="Avenir Next LT Pro" w:hAnsi="Avenir Next LT Pro" w:eastAsia="Avenir Next LT Pro" w:cs="Avenir Next LT Pro"/>
          <w:b/>
          <w:bCs/>
        </w:rPr>
      </w:pPr>
    </w:p>
    <w:p w:rsidR="234D736D" w:rsidP="234D736D" w:rsidRDefault="234D736D" w14:paraId="682CD3E5" w14:textId="613347E7">
      <w:pPr>
        <w:jc w:val="center"/>
        <w:rPr>
          <w:rFonts w:ascii="Avenir Next LT Pro" w:hAnsi="Avenir Next LT Pro" w:eastAsia="Avenir Next LT Pro" w:cs="Avenir Next LT Pro"/>
          <w:b/>
          <w:bCs/>
        </w:rPr>
      </w:pPr>
    </w:p>
    <w:p w:rsidR="4D326A6B" w:rsidP="234D736D" w:rsidRDefault="4D326A6B" w14:paraId="7548D287" w14:textId="2C500401">
      <w:pPr>
        <w:jc w:val="center"/>
        <w:rPr>
          <w:rFonts w:ascii="Avenir Next LT Pro" w:hAnsi="Avenir Next LT Pro" w:eastAsia="Avenir Next LT Pro" w:cs="Avenir Next LT Pro"/>
          <w:b/>
          <w:bCs/>
        </w:rPr>
      </w:pPr>
      <w:r w:rsidRPr="234D736D">
        <w:rPr>
          <w:rFonts w:ascii="Avenir Next LT Pro" w:hAnsi="Avenir Next LT Pro" w:eastAsia="Avenir Next LT Pro" w:cs="Avenir Next LT Pro"/>
          <w:b/>
          <w:bCs/>
        </w:rPr>
        <w:t>Bogotá, 2024</w:t>
      </w:r>
    </w:p>
    <w:p w:rsidRPr="003E5F10" w:rsidR="003E5F10" w:rsidP="003E5F10" w:rsidRDefault="003E5F10" w14:paraId="4FB5F5F9" w14:textId="12AA2801">
      <w:pPr>
        <w:jc w:val="center"/>
        <w:rPr>
          <w:rFonts w:ascii="Avenir Next LT Pro" w:hAnsi="Avenir Next LT Pro" w:eastAsia="Avenir Next LT Pro" w:cs="Avenir Next LT Pro"/>
          <w:b/>
          <w:bCs/>
        </w:rPr>
      </w:pPr>
    </w:p>
    <w:p w:rsidR="27E45A05" w:rsidP="0FA6F42C" w:rsidRDefault="27E45A05" w14:paraId="62FA437A" w14:textId="7692FBF4">
      <w:pPr>
        <w:jc w:val="both"/>
        <w:rPr>
          <w:rFonts w:ascii="Avenir Next LT Pro" w:hAnsi="Avenir Next LT Pro" w:eastAsia="Avenir Next LT Pro" w:cs="Avenir Next LT Pro"/>
        </w:rPr>
      </w:pPr>
      <w:r w:rsidRPr="234D736D">
        <w:rPr>
          <w:rFonts w:ascii="Avenir Next LT Pro" w:hAnsi="Avenir Next LT Pro" w:eastAsia="Avenir Next LT Pro" w:cs="Avenir Next LT Pro"/>
        </w:rPr>
        <w:t xml:space="preserve">A continuación, encontrarás una guía para la creación </w:t>
      </w:r>
      <w:r w:rsidRPr="234D736D" w:rsidR="70A71788">
        <w:rPr>
          <w:rFonts w:ascii="Avenir Next LT Pro" w:hAnsi="Avenir Next LT Pro" w:eastAsia="Avenir Next LT Pro" w:cs="Avenir Next LT Pro"/>
        </w:rPr>
        <w:t xml:space="preserve">e implementación </w:t>
      </w:r>
      <w:r w:rsidRPr="234D736D">
        <w:rPr>
          <w:rFonts w:ascii="Avenir Next LT Pro" w:hAnsi="Avenir Next LT Pro" w:eastAsia="Avenir Next LT Pro" w:cs="Avenir Next LT Pro"/>
        </w:rPr>
        <w:t>de sistemas de alerta temprana en clave de alfabetización mediática e informacional</w:t>
      </w:r>
      <w:r w:rsidRPr="234D736D" w:rsidR="03F33C8D">
        <w:rPr>
          <w:rFonts w:ascii="Avenir Next LT Pro" w:hAnsi="Avenir Next LT Pro" w:eastAsia="Avenir Next LT Pro" w:cs="Avenir Next LT Pro"/>
        </w:rPr>
        <w:t xml:space="preserve">. Esta guía se encuentra dividida en </w:t>
      </w:r>
      <w:r w:rsidRPr="234D736D" w:rsidR="209E7022">
        <w:rPr>
          <w:rFonts w:ascii="Avenir Next LT Pro" w:hAnsi="Avenir Next LT Pro" w:eastAsia="Avenir Next LT Pro" w:cs="Avenir Next LT Pro"/>
        </w:rPr>
        <w:t xml:space="preserve">cuatro apartados: </w:t>
      </w:r>
      <w:r w:rsidRPr="234D736D" w:rsidR="08F7BE00">
        <w:rPr>
          <w:rFonts w:ascii="Avenir Next LT Pro" w:hAnsi="Avenir Next LT Pro" w:eastAsia="Avenir Next LT Pro" w:cs="Avenir Next LT Pro"/>
        </w:rPr>
        <w:t xml:space="preserve">(a) </w:t>
      </w:r>
      <w:r w:rsidRPr="234D736D" w:rsidR="209E7022">
        <w:rPr>
          <w:rFonts w:ascii="Avenir Next LT Pro" w:hAnsi="Avenir Next LT Pro" w:eastAsia="Avenir Next LT Pro" w:cs="Avenir Next LT Pro"/>
        </w:rPr>
        <w:t>introducción</w:t>
      </w:r>
      <w:r w:rsidRPr="234D736D" w:rsidR="5C7A6E66">
        <w:rPr>
          <w:rFonts w:ascii="Avenir Next LT Pro" w:hAnsi="Avenir Next LT Pro" w:eastAsia="Avenir Next LT Pro" w:cs="Avenir Next LT Pro"/>
        </w:rPr>
        <w:t xml:space="preserve">, </w:t>
      </w:r>
      <w:r w:rsidRPr="234D736D" w:rsidR="4D93D492">
        <w:rPr>
          <w:rFonts w:ascii="Avenir Next LT Pro" w:hAnsi="Avenir Next LT Pro" w:eastAsia="Avenir Next LT Pro" w:cs="Avenir Next LT Pro"/>
        </w:rPr>
        <w:t>donde hace una breve explicación del Sistema y su importancia para la convivencia comunitaria</w:t>
      </w:r>
      <w:r w:rsidRPr="234D736D" w:rsidR="76F88E47">
        <w:rPr>
          <w:rFonts w:ascii="Avenir Next LT Pro" w:hAnsi="Avenir Next LT Pro" w:eastAsia="Avenir Next LT Pro" w:cs="Avenir Next LT Pro"/>
        </w:rPr>
        <w:t>;</w:t>
      </w:r>
      <w:r w:rsidRPr="234D736D" w:rsidR="4D93D492">
        <w:rPr>
          <w:rFonts w:ascii="Avenir Next LT Pro" w:hAnsi="Avenir Next LT Pro" w:eastAsia="Avenir Next LT Pro" w:cs="Avenir Next LT Pro"/>
        </w:rPr>
        <w:t xml:space="preserve"> (b)</w:t>
      </w:r>
      <w:r w:rsidRPr="234D736D" w:rsidR="209E7022">
        <w:rPr>
          <w:rFonts w:ascii="Avenir Next LT Pro" w:hAnsi="Avenir Next LT Pro" w:eastAsia="Avenir Next LT Pro" w:cs="Avenir Next LT Pro"/>
        </w:rPr>
        <w:t xml:space="preserve"> </w:t>
      </w:r>
      <w:r w:rsidRPr="234D736D" w:rsidR="340C27B6">
        <w:rPr>
          <w:rFonts w:ascii="Avenir Next LT Pro" w:hAnsi="Avenir Next LT Pro" w:eastAsia="Avenir Next LT Pro" w:cs="Avenir Next LT Pro"/>
        </w:rPr>
        <w:t>a</w:t>
      </w:r>
      <w:r w:rsidRPr="234D736D" w:rsidR="209E7022">
        <w:rPr>
          <w:rFonts w:ascii="Avenir Next LT Pro" w:hAnsi="Avenir Next LT Pro" w:eastAsia="Avenir Next LT Pro" w:cs="Avenir Next LT Pro"/>
        </w:rPr>
        <w:t>spectos fundamentales de un SATAMI</w:t>
      </w:r>
      <w:r w:rsidRPr="234D736D" w:rsidR="42E6CDDC">
        <w:rPr>
          <w:rFonts w:ascii="Avenir Next LT Pro" w:hAnsi="Avenir Next LT Pro" w:eastAsia="Avenir Next LT Pro" w:cs="Avenir Next LT Pro"/>
        </w:rPr>
        <w:t xml:space="preserve">, en el cual </w:t>
      </w:r>
      <w:r w:rsidRPr="234D736D" w:rsidR="2CB28D6A">
        <w:rPr>
          <w:rFonts w:ascii="Avenir Next LT Pro" w:hAnsi="Avenir Next LT Pro" w:eastAsia="Avenir Next LT Pro" w:cs="Avenir Next LT Pro"/>
        </w:rPr>
        <w:t>se detallan los componentes</w:t>
      </w:r>
      <w:r w:rsidRPr="234D736D" w:rsidR="7B39CDB6">
        <w:rPr>
          <w:rFonts w:ascii="Avenir Next LT Pro" w:hAnsi="Avenir Next LT Pro" w:eastAsia="Avenir Next LT Pro" w:cs="Avenir Next LT Pro"/>
        </w:rPr>
        <w:t xml:space="preserve"> técnicos</w:t>
      </w:r>
      <w:r w:rsidRPr="234D736D" w:rsidR="2CB28D6A">
        <w:rPr>
          <w:rFonts w:ascii="Avenir Next LT Pro" w:hAnsi="Avenir Next LT Pro" w:eastAsia="Avenir Next LT Pro" w:cs="Avenir Next LT Pro"/>
        </w:rPr>
        <w:t xml:space="preserve"> de funcionamiento y los componentes transversales con sus diferentes factores</w:t>
      </w:r>
      <w:r w:rsidRPr="234D736D" w:rsidR="6431A297">
        <w:rPr>
          <w:rFonts w:ascii="Avenir Next LT Pro" w:hAnsi="Avenir Next LT Pro" w:eastAsia="Avenir Next LT Pro" w:cs="Avenir Next LT Pro"/>
        </w:rPr>
        <w:t>;</w:t>
      </w:r>
      <w:r w:rsidRPr="234D736D" w:rsidR="2CB28D6A">
        <w:rPr>
          <w:rFonts w:ascii="Avenir Next LT Pro" w:hAnsi="Avenir Next LT Pro" w:eastAsia="Avenir Next LT Pro" w:cs="Avenir Next LT Pro"/>
        </w:rPr>
        <w:t xml:space="preserve"> (c)</w:t>
      </w:r>
      <w:r w:rsidRPr="234D736D" w:rsidR="209E7022">
        <w:rPr>
          <w:rFonts w:ascii="Avenir Next LT Pro" w:hAnsi="Avenir Next LT Pro" w:eastAsia="Avenir Next LT Pro" w:cs="Avenir Next LT Pro"/>
        </w:rPr>
        <w:t xml:space="preserve"> </w:t>
      </w:r>
      <w:r w:rsidRPr="234D736D" w:rsidR="22800EFC">
        <w:rPr>
          <w:rFonts w:ascii="Avenir Next LT Pro" w:hAnsi="Avenir Next LT Pro" w:eastAsia="Avenir Next LT Pro" w:cs="Avenir Next LT Pro"/>
        </w:rPr>
        <w:t>fases de desarrollo de un SATAMI</w:t>
      </w:r>
      <w:r w:rsidRPr="234D736D" w:rsidR="31E3A16C">
        <w:rPr>
          <w:rFonts w:ascii="Avenir Next LT Pro" w:hAnsi="Avenir Next LT Pro" w:eastAsia="Avenir Next LT Pro" w:cs="Avenir Next LT Pro"/>
        </w:rPr>
        <w:t xml:space="preserve">, </w:t>
      </w:r>
      <w:r w:rsidRPr="234D736D" w:rsidR="1BCE0845">
        <w:rPr>
          <w:rFonts w:ascii="Avenir Next LT Pro" w:hAnsi="Avenir Next LT Pro" w:eastAsia="Avenir Next LT Pro" w:cs="Avenir Next LT Pro"/>
        </w:rPr>
        <w:t>en el que se</w:t>
      </w:r>
      <w:r w:rsidRPr="234D736D" w:rsidR="31E3A16C">
        <w:rPr>
          <w:rFonts w:ascii="Avenir Next LT Pro" w:hAnsi="Avenir Next LT Pro" w:eastAsia="Avenir Next LT Pro" w:cs="Avenir Next LT Pro"/>
        </w:rPr>
        <w:t xml:space="preserve"> describe una serie de pasos para planear, diseñar, implementar y poner en operación un </w:t>
      </w:r>
      <w:r w:rsidR="00EB4463">
        <w:rPr>
          <w:rFonts w:ascii="Avenir Next LT Pro" w:hAnsi="Avenir Next LT Pro" w:eastAsia="Avenir Next LT Pro" w:cs="Avenir Next LT Pro"/>
        </w:rPr>
        <w:t>sistema de alertas</w:t>
      </w:r>
      <w:r w:rsidRPr="234D736D" w:rsidR="31E3A16C">
        <w:rPr>
          <w:rFonts w:ascii="Avenir Next LT Pro" w:hAnsi="Avenir Next LT Pro" w:eastAsia="Avenir Next LT Pro" w:cs="Avenir Next LT Pro"/>
        </w:rPr>
        <w:t>;</w:t>
      </w:r>
      <w:r w:rsidRPr="234D736D" w:rsidR="22800EFC">
        <w:rPr>
          <w:rFonts w:ascii="Avenir Next LT Pro" w:hAnsi="Avenir Next LT Pro" w:eastAsia="Avenir Next LT Pro" w:cs="Avenir Next LT Pro"/>
        </w:rPr>
        <w:t xml:space="preserve"> y</w:t>
      </w:r>
      <w:r w:rsidRPr="234D736D" w:rsidR="54C16D75">
        <w:rPr>
          <w:rFonts w:ascii="Avenir Next LT Pro" w:hAnsi="Avenir Next LT Pro" w:eastAsia="Avenir Next LT Pro" w:cs="Avenir Next LT Pro"/>
        </w:rPr>
        <w:t>, finalmente, (d) referencias bibliográficas</w:t>
      </w:r>
      <w:r w:rsidRPr="234D736D" w:rsidR="1FF0B2CB">
        <w:rPr>
          <w:rFonts w:ascii="Avenir Next LT Pro" w:hAnsi="Avenir Next LT Pro" w:eastAsia="Avenir Next LT Pro" w:cs="Avenir Next LT Pro"/>
        </w:rPr>
        <w:t>,</w:t>
      </w:r>
      <w:r w:rsidRPr="234D736D" w:rsidR="54C16D75">
        <w:rPr>
          <w:rFonts w:ascii="Avenir Next LT Pro" w:hAnsi="Avenir Next LT Pro" w:eastAsia="Avenir Next LT Pro" w:cs="Avenir Next LT Pro"/>
        </w:rPr>
        <w:t xml:space="preserve"> de donde se ha basado la guía para su diseño. </w:t>
      </w:r>
    </w:p>
    <w:p w:rsidR="234D736D" w:rsidP="234D736D" w:rsidRDefault="234D736D" w14:paraId="4A3655A7" w14:textId="1AF6FE1B">
      <w:pPr>
        <w:jc w:val="both"/>
        <w:rPr>
          <w:rFonts w:ascii="Avenir Next LT Pro" w:hAnsi="Avenir Next LT Pro" w:eastAsia="Avenir Next LT Pro" w:cs="Avenir Next LT Pro"/>
        </w:rPr>
      </w:pPr>
    </w:p>
    <w:p w:rsidR="234D736D" w:rsidP="234D736D" w:rsidRDefault="234D736D" w14:paraId="24FD7DBF" w14:textId="3B78B706">
      <w:pPr>
        <w:jc w:val="both"/>
        <w:rPr>
          <w:rFonts w:ascii="Avenir Next LT Pro" w:hAnsi="Avenir Next LT Pro" w:eastAsia="Avenir Next LT Pro" w:cs="Avenir Next LT Pro"/>
        </w:rPr>
      </w:pPr>
    </w:p>
    <w:p w:rsidR="234D736D" w:rsidP="234D736D" w:rsidRDefault="234D736D" w14:paraId="04C3E3C2" w14:textId="612D59F6">
      <w:pPr>
        <w:jc w:val="both"/>
        <w:rPr>
          <w:rFonts w:ascii="Avenir Next LT Pro" w:hAnsi="Avenir Next LT Pro" w:eastAsia="Avenir Next LT Pro" w:cs="Avenir Next LT Pro"/>
        </w:rPr>
      </w:pPr>
    </w:p>
    <w:p w:rsidR="234D736D" w:rsidP="234D736D" w:rsidRDefault="234D736D" w14:paraId="027DF59D" w14:textId="124EE321">
      <w:pPr>
        <w:jc w:val="both"/>
        <w:rPr>
          <w:rFonts w:ascii="Avenir Next LT Pro" w:hAnsi="Avenir Next LT Pro" w:eastAsia="Avenir Next LT Pro" w:cs="Avenir Next LT Pro"/>
        </w:rPr>
      </w:pPr>
    </w:p>
    <w:p w:rsidR="234D736D" w:rsidP="234D736D" w:rsidRDefault="234D736D" w14:paraId="1AD48ADA" w14:textId="65938EFF">
      <w:pPr>
        <w:jc w:val="both"/>
        <w:rPr>
          <w:rFonts w:ascii="Avenir Next LT Pro" w:hAnsi="Avenir Next LT Pro" w:eastAsia="Avenir Next LT Pro" w:cs="Avenir Next LT Pro"/>
        </w:rPr>
      </w:pPr>
    </w:p>
    <w:p w:rsidR="234D736D" w:rsidP="234D736D" w:rsidRDefault="234D736D" w14:paraId="237ECADE" w14:textId="0F418582">
      <w:pPr>
        <w:jc w:val="both"/>
        <w:rPr>
          <w:rFonts w:ascii="Avenir Next LT Pro" w:hAnsi="Avenir Next LT Pro" w:eastAsia="Avenir Next LT Pro" w:cs="Avenir Next LT Pro"/>
        </w:rPr>
      </w:pPr>
    </w:p>
    <w:p w:rsidR="234D736D" w:rsidP="234D736D" w:rsidRDefault="234D736D" w14:paraId="4E47CBC2" w14:textId="60FFFB3F">
      <w:pPr>
        <w:jc w:val="both"/>
        <w:rPr>
          <w:rFonts w:ascii="Avenir Next LT Pro" w:hAnsi="Avenir Next LT Pro" w:eastAsia="Avenir Next LT Pro" w:cs="Avenir Next LT Pro"/>
        </w:rPr>
      </w:pPr>
    </w:p>
    <w:p w:rsidR="234D736D" w:rsidP="234D736D" w:rsidRDefault="234D736D" w14:paraId="3F48CB31" w14:textId="08CD6868">
      <w:pPr>
        <w:jc w:val="both"/>
        <w:rPr>
          <w:rFonts w:ascii="Avenir Next LT Pro" w:hAnsi="Avenir Next LT Pro" w:eastAsia="Avenir Next LT Pro" w:cs="Avenir Next LT Pro"/>
        </w:rPr>
      </w:pPr>
    </w:p>
    <w:p w:rsidR="234D736D" w:rsidP="234D736D" w:rsidRDefault="234D736D" w14:paraId="74807FD7" w14:textId="11DF929E">
      <w:pPr>
        <w:jc w:val="both"/>
        <w:rPr>
          <w:rFonts w:ascii="Avenir Next LT Pro" w:hAnsi="Avenir Next LT Pro" w:eastAsia="Avenir Next LT Pro" w:cs="Avenir Next LT Pro"/>
        </w:rPr>
      </w:pPr>
    </w:p>
    <w:p w:rsidR="234D736D" w:rsidP="234D736D" w:rsidRDefault="234D736D" w14:paraId="3027962A" w14:textId="3F6E25FE">
      <w:pPr>
        <w:jc w:val="both"/>
        <w:rPr>
          <w:rFonts w:ascii="Avenir Next LT Pro" w:hAnsi="Avenir Next LT Pro" w:eastAsia="Avenir Next LT Pro" w:cs="Avenir Next LT Pro"/>
        </w:rPr>
      </w:pPr>
    </w:p>
    <w:p w:rsidR="234D736D" w:rsidP="234D736D" w:rsidRDefault="234D736D" w14:paraId="3D1D9771" w14:textId="50962A78">
      <w:pPr>
        <w:jc w:val="both"/>
        <w:rPr>
          <w:rFonts w:ascii="Avenir Next LT Pro" w:hAnsi="Avenir Next LT Pro" w:eastAsia="Avenir Next LT Pro" w:cs="Avenir Next LT Pro"/>
        </w:rPr>
      </w:pPr>
    </w:p>
    <w:p w:rsidR="234D736D" w:rsidP="234D736D" w:rsidRDefault="234D736D" w14:paraId="0BF4D91C" w14:textId="59AA316D">
      <w:pPr>
        <w:jc w:val="both"/>
        <w:rPr>
          <w:rFonts w:ascii="Avenir Next LT Pro" w:hAnsi="Avenir Next LT Pro" w:eastAsia="Avenir Next LT Pro" w:cs="Avenir Next LT Pro"/>
        </w:rPr>
      </w:pPr>
    </w:p>
    <w:p w:rsidR="234D736D" w:rsidP="234D736D" w:rsidRDefault="234D736D" w14:paraId="108B3C23" w14:textId="0ADFD075">
      <w:pPr>
        <w:jc w:val="both"/>
        <w:rPr>
          <w:rFonts w:ascii="Avenir Next LT Pro" w:hAnsi="Avenir Next LT Pro" w:eastAsia="Avenir Next LT Pro" w:cs="Avenir Next LT Pro"/>
        </w:rPr>
      </w:pPr>
    </w:p>
    <w:p w:rsidR="234D736D" w:rsidP="234D736D" w:rsidRDefault="234D736D" w14:paraId="23075BFC" w14:textId="3D5C9249">
      <w:pPr>
        <w:jc w:val="both"/>
        <w:rPr>
          <w:rFonts w:ascii="Avenir Next LT Pro" w:hAnsi="Avenir Next LT Pro" w:eastAsia="Avenir Next LT Pro" w:cs="Avenir Next LT Pro"/>
        </w:rPr>
      </w:pPr>
    </w:p>
    <w:p w:rsidR="234D736D" w:rsidP="234D736D" w:rsidRDefault="234D736D" w14:paraId="533AA344" w14:textId="0C716A06">
      <w:pPr>
        <w:jc w:val="both"/>
        <w:rPr>
          <w:rFonts w:ascii="Avenir Next LT Pro" w:hAnsi="Avenir Next LT Pro" w:eastAsia="Avenir Next LT Pro" w:cs="Avenir Next LT Pro"/>
        </w:rPr>
      </w:pPr>
    </w:p>
    <w:p w:rsidR="234D736D" w:rsidP="234D736D" w:rsidRDefault="234D736D" w14:paraId="29376F27" w14:textId="2BC3DB01">
      <w:pPr>
        <w:jc w:val="both"/>
        <w:rPr>
          <w:rFonts w:ascii="Avenir Next LT Pro" w:hAnsi="Avenir Next LT Pro" w:eastAsia="Avenir Next LT Pro" w:cs="Avenir Next LT Pro"/>
        </w:rPr>
      </w:pPr>
    </w:p>
    <w:p w:rsidR="234D736D" w:rsidP="234D736D" w:rsidRDefault="234D736D" w14:paraId="4B57D68D" w14:textId="61AD3919">
      <w:pPr>
        <w:jc w:val="both"/>
        <w:rPr>
          <w:rFonts w:ascii="Avenir Next LT Pro" w:hAnsi="Avenir Next LT Pro" w:eastAsia="Avenir Next LT Pro" w:cs="Avenir Next LT Pro"/>
        </w:rPr>
      </w:pPr>
    </w:p>
    <w:p w:rsidR="234D736D" w:rsidP="234D736D" w:rsidRDefault="234D736D" w14:paraId="03371B26" w14:textId="4A180366">
      <w:pPr>
        <w:jc w:val="both"/>
        <w:rPr>
          <w:rFonts w:ascii="Avenir Next LT Pro" w:hAnsi="Avenir Next LT Pro" w:eastAsia="Avenir Next LT Pro" w:cs="Avenir Next LT Pro"/>
        </w:rPr>
      </w:pPr>
    </w:p>
    <w:p w:rsidR="234D736D" w:rsidP="234D736D" w:rsidRDefault="234D736D" w14:paraId="0E61DC70" w14:textId="08FBD2BE">
      <w:pPr>
        <w:jc w:val="both"/>
        <w:rPr>
          <w:rFonts w:ascii="Avenir Next LT Pro" w:hAnsi="Avenir Next LT Pro" w:eastAsia="Avenir Next LT Pro" w:cs="Avenir Next LT Pro"/>
        </w:rPr>
      </w:pPr>
    </w:p>
    <w:p w:rsidR="234D736D" w:rsidP="234D736D" w:rsidRDefault="234D736D" w14:paraId="2BFB3598" w14:textId="677EDF06">
      <w:pPr>
        <w:jc w:val="both"/>
        <w:rPr>
          <w:rFonts w:ascii="Avenir Next LT Pro" w:hAnsi="Avenir Next LT Pro" w:eastAsia="Avenir Next LT Pro" w:cs="Avenir Next LT Pro"/>
        </w:rPr>
      </w:pPr>
    </w:p>
    <w:p w:rsidR="234D736D" w:rsidP="234D736D" w:rsidRDefault="234D736D" w14:paraId="0F17374E" w14:textId="10720F12">
      <w:pPr>
        <w:jc w:val="both"/>
        <w:rPr>
          <w:rFonts w:ascii="Avenir Next LT Pro" w:hAnsi="Avenir Next LT Pro" w:eastAsia="Avenir Next LT Pro" w:cs="Avenir Next LT Pro"/>
        </w:rPr>
      </w:pPr>
    </w:p>
    <w:p w:rsidR="234D736D" w:rsidP="234D736D" w:rsidRDefault="234D736D" w14:paraId="17FE40EF" w14:textId="3EFA25FD">
      <w:pPr>
        <w:jc w:val="both"/>
        <w:rPr>
          <w:rFonts w:ascii="Avenir Next LT Pro" w:hAnsi="Avenir Next LT Pro" w:eastAsia="Avenir Next LT Pro" w:cs="Avenir Next LT Pro"/>
        </w:rPr>
      </w:pPr>
    </w:p>
    <w:p w:rsidR="234D736D" w:rsidP="234D736D" w:rsidRDefault="234D736D" w14:paraId="0DE07A1C" w14:textId="674A1B7F">
      <w:pPr>
        <w:jc w:val="both"/>
        <w:rPr>
          <w:rFonts w:ascii="Avenir Next LT Pro" w:hAnsi="Avenir Next LT Pro" w:eastAsia="Avenir Next LT Pro" w:cs="Avenir Next LT Pro"/>
        </w:rPr>
      </w:pPr>
    </w:p>
    <w:p w:rsidR="234D736D" w:rsidP="234D736D" w:rsidRDefault="234D736D" w14:paraId="72B053B5" w14:textId="795F696D">
      <w:pPr>
        <w:jc w:val="both"/>
        <w:rPr>
          <w:rFonts w:ascii="Avenir Next LT Pro" w:hAnsi="Avenir Next LT Pro" w:eastAsia="Avenir Next LT Pro" w:cs="Avenir Next LT Pro"/>
        </w:rPr>
      </w:pPr>
    </w:p>
    <w:p w:rsidR="234D736D" w:rsidP="234D736D" w:rsidRDefault="234D736D" w14:paraId="091B01D7" w14:textId="0AC9666A">
      <w:pPr>
        <w:jc w:val="both"/>
        <w:rPr>
          <w:rFonts w:ascii="Avenir Next LT Pro" w:hAnsi="Avenir Next LT Pro" w:eastAsia="Avenir Next LT Pro" w:cs="Avenir Next LT Pro"/>
        </w:rPr>
      </w:pPr>
    </w:p>
    <w:p w:rsidR="234D736D" w:rsidP="234D736D" w:rsidRDefault="234D736D" w14:paraId="3247D107" w14:textId="6C3FB287">
      <w:pPr>
        <w:jc w:val="both"/>
        <w:rPr>
          <w:rFonts w:ascii="Avenir Next LT Pro" w:hAnsi="Avenir Next LT Pro" w:eastAsia="Avenir Next LT Pro" w:cs="Avenir Next LT Pro"/>
        </w:rPr>
      </w:pPr>
    </w:p>
    <w:p w:rsidR="234D736D" w:rsidP="234D736D" w:rsidRDefault="234D736D" w14:paraId="0C10D661" w14:textId="7BD9011B">
      <w:pPr>
        <w:jc w:val="both"/>
        <w:rPr>
          <w:rFonts w:ascii="Avenir Next LT Pro" w:hAnsi="Avenir Next LT Pro" w:eastAsia="Avenir Next LT Pro" w:cs="Avenir Next LT Pro"/>
        </w:rPr>
      </w:pPr>
    </w:p>
    <w:p w:rsidR="234D736D" w:rsidP="234D736D" w:rsidRDefault="234D736D" w14:paraId="077C417F" w14:textId="1F8F9E81">
      <w:pPr>
        <w:jc w:val="both"/>
        <w:rPr>
          <w:rFonts w:ascii="Avenir Next LT Pro" w:hAnsi="Avenir Next LT Pro" w:eastAsia="Avenir Next LT Pro" w:cs="Avenir Next LT Pro"/>
        </w:rPr>
      </w:pPr>
    </w:p>
    <w:p w:rsidR="234D736D" w:rsidP="234D736D" w:rsidRDefault="234D736D" w14:paraId="270F3B98" w14:textId="652C44F6">
      <w:pPr>
        <w:jc w:val="both"/>
        <w:rPr>
          <w:rFonts w:ascii="Avenir Next LT Pro" w:hAnsi="Avenir Next LT Pro" w:eastAsia="Avenir Next LT Pro" w:cs="Avenir Next LT Pro"/>
        </w:rPr>
      </w:pPr>
    </w:p>
    <w:p w:rsidR="234D736D" w:rsidP="234D736D" w:rsidRDefault="234D736D" w14:paraId="16C2E1D8" w14:textId="7FC04710">
      <w:pPr>
        <w:jc w:val="both"/>
        <w:rPr>
          <w:rFonts w:ascii="Avenir Next LT Pro" w:hAnsi="Avenir Next LT Pro" w:eastAsia="Avenir Next LT Pro" w:cs="Avenir Next LT Pro"/>
        </w:rPr>
      </w:pPr>
    </w:p>
    <w:p w:rsidR="234D736D" w:rsidP="234D736D" w:rsidRDefault="234D736D" w14:paraId="35C59F8E" w14:textId="3D9061C4">
      <w:pPr>
        <w:jc w:val="both"/>
        <w:rPr>
          <w:rFonts w:ascii="Avenir Next LT Pro" w:hAnsi="Avenir Next LT Pro" w:eastAsia="Avenir Next LT Pro" w:cs="Avenir Next LT Pro"/>
        </w:rPr>
      </w:pPr>
    </w:p>
    <w:p w:rsidR="234D736D" w:rsidP="234D736D" w:rsidRDefault="234D736D" w14:paraId="02C1E1EC" w14:textId="2D683C3A">
      <w:pPr>
        <w:jc w:val="both"/>
        <w:rPr>
          <w:rFonts w:ascii="Avenir Next LT Pro" w:hAnsi="Avenir Next LT Pro" w:eastAsia="Avenir Next LT Pro" w:cs="Avenir Next LT Pro"/>
        </w:rPr>
      </w:pPr>
    </w:p>
    <w:p w:rsidR="234D736D" w:rsidP="234D736D" w:rsidRDefault="234D736D" w14:paraId="43F7957A" w14:textId="1EE30C25">
      <w:pPr>
        <w:jc w:val="both"/>
        <w:rPr>
          <w:rFonts w:ascii="Avenir Next LT Pro" w:hAnsi="Avenir Next LT Pro" w:eastAsia="Avenir Next LT Pro" w:cs="Avenir Next LT Pro"/>
        </w:rPr>
      </w:pPr>
    </w:p>
    <w:p w:rsidR="234D736D" w:rsidP="234D736D" w:rsidRDefault="234D736D" w14:paraId="387B23B4" w14:textId="2E39EECF">
      <w:pPr>
        <w:jc w:val="both"/>
        <w:rPr>
          <w:rFonts w:ascii="Avenir Next LT Pro" w:hAnsi="Avenir Next LT Pro" w:eastAsia="Avenir Next LT Pro" w:cs="Avenir Next LT Pro"/>
        </w:rPr>
      </w:pPr>
    </w:p>
    <w:sdt>
      <w:sdtPr>
        <w:rPr>
          <w:lang w:val="es-ES"/>
        </w:rPr>
        <w:id w:val="-1179573289"/>
        <w:docPartObj>
          <w:docPartGallery w:val="Table of Contents"/>
          <w:docPartUnique/>
        </w:docPartObj>
      </w:sdtPr>
      <w:sdtEndPr>
        <w:rPr>
          <w:rFonts w:ascii="Calibri" w:hAnsi="Calibri" w:eastAsia="Calibri" w:cs="" w:asciiTheme="minorAscii" w:hAnsiTheme="minorAscii" w:eastAsiaTheme="minorAscii" w:cstheme="minorBidi"/>
          <w:b w:val="1"/>
          <w:bCs w:val="1"/>
          <w:color w:val="auto"/>
          <w:sz w:val="24"/>
          <w:szCs w:val="24"/>
          <w:lang w:val="es-ES" w:eastAsia="en-US"/>
        </w:rPr>
      </w:sdtEndPr>
      <w:sdtContent>
        <w:p w:rsidRPr="0031035C" w:rsidR="00D05A17" w:rsidRDefault="00D05A17" w14:paraId="231C745C" w14:textId="4D8F8D6B">
          <w:pPr>
            <w:pStyle w:val="TtuloTDC"/>
            <w:rPr>
              <w:rFonts w:ascii="Avenir Next LT Pro" w:hAnsi="Avenir Next LT Pro"/>
            </w:rPr>
          </w:pPr>
          <w:r w:rsidRPr="0031035C">
            <w:rPr>
              <w:rFonts w:ascii="Avenir Next LT Pro" w:hAnsi="Avenir Next LT Pro"/>
              <w:lang w:val="es-ES"/>
            </w:rPr>
            <w:t>Contenido</w:t>
          </w:r>
        </w:p>
        <w:p w:rsidR="007A051D" w:rsidRDefault="00D05A17" w14:paraId="0A05833F" w14:textId="7B299B26">
          <w:pPr>
            <w:pStyle w:val="TDC1"/>
            <w:tabs>
              <w:tab w:val="right" w:leader="dot" w:pos="8828"/>
            </w:tabs>
            <w:rPr>
              <w:rFonts w:eastAsiaTheme="minorEastAsia"/>
              <w:noProof/>
              <w:kern w:val="2"/>
              <w:lang w:eastAsia="es-CO"/>
              <w14:ligatures w14:val="standardContextual"/>
            </w:rPr>
          </w:pPr>
          <w:r>
            <w:fldChar w:fldCharType="begin"/>
          </w:r>
          <w:r>
            <w:instrText xml:space="preserve"> TOC \o "1-3" \h \z \u </w:instrText>
          </w:r>
          <w:r>
            <w:fldChar w:fldCharType="separate"/>
          </w:r>
          <w:hyperlink w:history="1" w:anchor="_Toc181182078">
            <w:r w:rsidRPr="00847A24" w:rsidR="007A051D">
              <w:rPr>
                <w:rStyle w:val="Hipervnculo"/>
                <w:rFonts w:ascii="Avenir Next LT Pro" w:hAnsi="Avenir Next LT Pro" w:eastAsia="Avenir Next LT Pro"/>
                <w:b/>
                <w:bCs/>
                <w:noProof/>
              </w:rPr>
              <w:t>INTRODUCCIÓN</w:t>
            </w:r>
            <w:r w:rsidR="007A051D">
              <w:rPr>
                <w:noProof/>
                <w:webHidden/>
              </w:rPr>
              <w:tab/>
            </w:r>
            <w:r w:rsidR="007A051D">
              <w:rPr>
                <w:noProof/>
                <w:webHidden/>
              </w:rPr>
              <w:fldChar w:fldCharType="begin"/>
            </w:r>
            <w:r w:rsidR="007A051D">
              <w:rPr>
                <w:noProof/>
                <w:webHidden/>
              </w:rPr>
              <w:instrText xml:space="preserve"> PAGEREF _Toc181182078 \h </w:instrText>
            </w:r>
            <w:r w:rsidR="007A051D">
              <w:rPr>
                <w:noProof/>
                <w:webHidden/>
              </w:rPr>
            </w:r>
            <w:r w:rsidR="007A051D">
              <w:rPr>
                <w:noProof/>
                <w:webHidden/>
              </w:rPr>
              <w:fldChar w:fldCharType="separate"/>
            </w:r>
            <w:r w:rsidR="007A051D">
              <w:rPr>
                <w:noProof/>
                <w:webHidden/>
              </w:rPr>
              <w:t>4</w:t>
            </w:r>
            <w:r w:rsidR="007A051D">
              <w:rPr>
                <w:noProof/>
                <w:webHidden/>
              </w:rPr>
              <w:fldChar w:fldCharType="end"/>
            </w:r>
          </w:hyperlink>
        </w:p>
        <w:p w:rsidR="007A051D" w:rsidRDefault="007A051D" w14:paraId="1088CA5A" w14:textId="3EF09EB1">
          <w:pPr>
            <w:pStyle w:val="TDC1"/>
            <w:tabs>
              <w:tab w:val="right" w:leader="dot" w:pos="8828"/>
            </w:tabs>
            <w:rPr>
              <w:rFonts w:eastAsiaTheme="minorEastAsia"/>
              <w:noProof/>
              <w:kern w:val="2"/>
              <w:lang w:eastAsia="es-CO"/>
              <w14:ligatures w14:val="standardContextual"/>
            </w:rPr>
          </w:pPr>
          <w:hyperlink w:history="1" w:anchor="_Toc181182079">
            <w:r w:rsidRPr="00847A24">
              <w:rPr>
                <w:rStyle w:val="Hipervnculo"/>
                <w:rFonts w:ascii="Avenir Next LT Pro" w:hAnsi="Avenir Next LT Pro" w:eastAsia="Avenir Next LT Pro"/>
                <w:b/>
                <w:bCs/>
                <w:noProof/>
              </w:rPr>
              <w:t>ASPECTOS FUNDAMENTALES EN UN SATAMI</w:t>
            </w:r>
            <w:r>
              <w:rPr>
                <w:noProof/>
                <w:webHidden/>
              </w:rPr>
              <w:tab/>
            </w:r>
            <w:r>
              <w:rPr>
                <w:noProof/>
                <w:webHidden/>
              </w:rPr>
              <w:fldChar w:fldCharType="begin"/>
            </w:r>
            <w:r>
              <w:rPr>
                <w:noProof/>
                <w:webHidden/>
              </w:rPr>
              <w:instrText xml:space="preserve"> PAGEREF _Toc181182079 \h </w:instrText>
            </w:r>
            <w:r>
              <w:rPr>
                <w:noProof/>
                <w:webHidden/>
              </w:rPr>
            </w:r>
            <w:r>
              <w:rPr>
                <w:noProof/>
                <w:webHidden/>
              </w:rPr>
              <w:fldChar w:fldCharType="separate"/>
            </w:r>
            <w:r>
              <w:rPr>
                <w:noProof/>
                <w:webHidden/>
              </w:rPr>
              <w:t>5</w:t>
            </w:r>
            <w:r>
              <w:rPr>
                <w:noProof/>
                <w:webHidden/>
              </w:rPr>
              <w:fldChar w:fldCharType="end"/>
            </w:r>
          </w:hyperlink>
        </w:p>
        <w:p w:rsidR="007A051D" w:rsidRDefault="007A051D" w14:paraId="6AC79697" w14:textId="53F778FB">
          <w:pPr>
            <w:pStyle w:val="TDC2"/>
            <w:tabs>
              <w:tab w:val="right" w:leader="dot" w:pos="8828"/>
            </w:tabs>
            <w:rPr>
              <w:rFonts w:eastAsiaTheme="minorEastAsia"/>
              <w:noProof/>
              <w:kern w:val="2"/>
              <w:lang w:eastAsia="es-CO"/>
              <w14:ligatures w14:val="standardContextual"/>
            </w:rPr>
          </w:pPr>
          <w:hyperlink w:history="1" w:anchor="_Toc181182080">
            <w:r w:rsidRPr="00847A24">
              <w:rPr>
                <w:rStyle w:val="Hipervnculo"/>
                <w:rFonts w:ascii="Avenir Next LT Pro" w:hAnsi="Avenir Next LT Pro" w:eastAsia="Avenir Next LT Pro"/>
                <w:b/>
                <w:bCs/>
                <w:noProof/>
              </w:rPr>
              <w:t>COMPONENTES TÉCNICOS DE FUNCIONAMIENTO</w:t>
            </w:r>
            <w:r>
              <w:rPr>
                <w:noProof/>
                <w:webHidden/>
              </w:rPr>
              <w:tab/>
            </w:r>
            <w:r>
              <w:rPr>
                <w:noProof/>
                <w:webHidden/>
              </w:rPr>
              <w:fldChar w:fldCharType="begin"/>
            </w:r>
            <w:r>
              <w:rPr>
                <w:noProof/>
                <w:webHidden/>
              </w:rPr>
              <w:instrText xml:space="preserve"> PAGEREF _Toc181182080 \h </w:instrText>
            </w:r>
            <w:r>
              <w:rPr>
                <w:noProof/>
                <w:webHidden/>
              </w:rPr>
            </w:r>
            <w:r>
              <w:rPr>
                <w:noProof/>
                <w:webHidden/>
              </w:rPr>
              <w:fldChar w:fldCharType="separate"/>
            </w:r>
            <w:r>
              <w:rPr>
                <w:noProof/>
                <w:webHidden/>
              </w:rPr>
              <w:t>5</w:t>
            </w:r>
            <w:r>
              <w:rPr>
                <w:noProof/>
                <w:webHidden/>
              </w:rPr>
              <w:fldChar w:fldCharType="end"/>
            </w:r>
          </w:hyperlink>
        </w:p>
        <w:p w:rsidR="007A051D" w:rsidRDefault="007A051D" w14:paraId="05E90C08" w14:textId="2FCE4EC1">
          <w:pPr>
            <w:pStyle w:val="TDC3"/>
            <w:tabs>
              <w:tab w:val="right" w:leader="dot" w:pos="8828"/>
            </w:tabs>
            <w:rPr>
              <w:rFonts w:eastAsiaTheme="minorEastAsia"/>
              <w:noProof/>
              <w:kern w:val="2"/>
              <w:lang w:eastAsia="es-CO"/>
              <w14:ligatures w14:val="standardContextual"/>
            </w:rPr>
          </w:pPr>
          <w:hyperlink w:history="1" w:anchor="_Toc181182081">
            <w:r w:rsidRPr="00847A24">
              <w:rPr>
                <w:rStyle w:val="Hipervnculo"/>
                <w:rFonts w:ascii="Avenir Next LT Pro" w:hAnsi="Avenir Next LT Pro" w:eastAsia="Avenir Next LT Pro"/>
                <w:b/>
                <w:bCs/>
                <w:noProof/>
              </w:rPr>
              <w:t>COMPONENTE 1:</w:t>
            </w:r>
            <w:r w:rsidRPr="00847A24">
              <w:rPr>
                <w:rStyle w:val="Hipervnculo"/>
                <w:rFonts w:ascii="Avenir Next LT Pro" w:hAnsi="Avenir Next LT Pro" w:eastAsia="Avenir Next LT Pro"/>
                <w:noProof/>
              </w:rPr>
              <w:t xml:space="preserve"> Conocimiento y análisis de riesgos</w:t>
            </w:r>
            <w:r>
              <w:rPr>
                <w:noProof/>
                <w:webHidden/>
              </w:rPr>
              <w:tab/>
            </w:r>
            <w:r>
              <w:rPr>
                <w:noProof/>
                <w:webHidden/>
              </w:rPr>
              <w:fldChar w:fldCharType="begin"/>
            </w:r>
            <w:r>
              <w:rPr>
                <w:noProof/>
                <w:webHidden/>
              </w:rPr>
              <w:instrText xml:space="preserve"> PAGEREF _Toc181182081 \h </w:instrText>
            </w:r>
            <w:r>
              <w:rPr>
                <w:noProof/>
                <w:webHidden/>
              </w:rPr>
            </w:r>
            <w:r>
              <w:rPr>
                <w:noProof/>
                <w:webHidden/>
              </w:rPr>
              <w:fldChar w:fldCharType="separate"/>
            </w:r>
            <w:r>
              <w:rPr>
                <w:noProof/>
                <w:webHidden/>
              </w:rPr>
              <w:t>5</w:t>
            </w:r>
            <w:r>
              <w:rPr>
                <w:noProof/>
                <w:webHidden/>
              </w:rPr>
              <w:fldChar w:fldCharType="end"/>
            </w:r>
          </w:hyperlink>
        </w:p>
        <w:p w:rsidR="007A051D" w:rsidRDefault="007A051D" w14:paraId="587F350B" w14:textId="5614F742">
          <w:pPr>
            <w:pStyle w:val="TDC3"/>
            <w:tabs>
              <w:tab w:val="right" w:leader="dot" w:pos="8828"/>
            </w:tabs>
            <w:rPr>
              <w:rFonts w:eastAsiaTheme="minorEastAsia"/>
              <w:noProof/>
              <w:kern w:val="2"/>
              <w:lang w:eastAsia="es-CO"/>
              <w14:ligatures w14:val="standardContextual"/>
            </w:rPr>
          </w:pPr>
          <w:hyperlink w:history="1" w:anchor="_Toc181182082">
            <w:r w:rsidRPr="00847A24">
              <w:rPr>
                <w:rStyle w:val="Hipervnculo"/>
                <w:rFonts w:ascii="Avenir Next LT Pro" w:hAnsi="Avenir Next LT Pro" w:eastAsia="Avenir Next LT Pro"/>
                <w:b/>
                <w:bCs/>
                <w:noProof/>
              </w:rPr>
              <w:t>COMPONENTE 2:</w:t>
            </w:r>
            <w:r w:rsidRPr="00847A24">
              <w:rPr>
                <w:rStyle w:val="Hipervnculo"/>
                <w:rFonts w:ascii="Avenir Next LT Pro" w:hAnsi="Avenir Next LT Pro" w:eastAsia="Avenir Next LT Pro"/>
                <w:noProof/>
              </w:rPr>
              <w:t xml:space="preserve"> Capacidad de respuesta comunitaria</w:t>
            </w:r>
            <w:r>
              <w:rPr>
                <w:noProof/>
                <w:webHidden/>
              </w:rPr>
              <w:tab/>
            </w:r>
            <w:r>
              <w:rPr>
                <w:noProof/>
                <w:webHidden/>
              </w:rPr>
              <w:fldChar w:fldCharType="begin"/>
            </w:r>
            <w:r>
              <w:rPr>
                <w:noProof/>
                <w:webHidden/>
              </w:rPr>
              <w:instrText xml:space="preserve"> PAGEREF _Toc181182082 \h </w:instrText>
            </w:r>
            <w:r>
              <w:rPr>
                <w:noProof/>
                <w:webHidden/>
              </w:rPr>
            </w:r>
            <w:r>
              <w:rPr>
                <w:noProof/>
                <w:webHidden/>
              </w:rPr>
              <w:fldChar w:fldCharType="separate"/>
            </w:r>
            <w:r>
              <w:rPr>
                <w:noProof/>
                <w:webHidden/>
              </w:rPr>
              <w:t>7</w:t>
            </w:r>
            <w:r>
              <w:rPr>
                <w:noProof/>
                <w:webHidden/>
              </w:rPr>
              <w:fldChar w:fldCharType="end"/>
            </w:r>
          </w:hyperlink>
        </w:p>
        <w:p w:rsidR="007A051D" w:rsidRDefault="007A051D" w14:paraId="2322D24C" w14:textId="75A0CC12">
          <w:pPr>
            <w:pStyle w:val="TDC2"/>
            <w:tabs>
              <w:tab w:val="right" w:leader="dot" w:pos="8828"/>
            </w:tabs>
            <w:rPr>
              <w:rFonts w:eastAsiaTheme="minorEastAsia"/>
              <w:noProof/>
              <w:kern w:val="2"/>
              <w:lang w:eastAsia="es-CO"/>
              <w14:ligatures w14:val="standardContextual"/>
            </w:rPr>
          </w:pPr>
          <w:hyperlink w:history="1" w:anchor="_Toc181182083">
            <w:r w:rsidRPr="00847A24">
              <w:rPr>
                <w:rStyle w:val="Hipervnculo"/>
                <w:rFonts w:ascii="Avenir Next LT Pro" w:hAnsi="Avenir Next LT Pro" w:eastAsia="Avenir Next LT Pro"/>
                <w:b/>
                <w:bCs/>
                <w:noProof/>
              </w:rPr>
              <w:t>COMPONENTES TRANSVERSALES</w:t>
            </w:r>
            <w:r>
              <w:rPr>
                <w:noProof/>
                <w:webHidden/>
              </w:rPr>
              <w:tab/>
            </w:r>
            <w:r>
              <w:rPr>
                <w:noProof/>
                <w:webHidden/>
              </w:rPr>
              <w:fldChar w:fldCharType="begin"/>
            </w:r>
            <w:r>
              <w:rPr>
                <w:noProof/>
                <w:webHidden/>
              </w:rPr>
              <w:instrText xml:space="preserve"> PAGEREF _Toc181182083 \h </w:instrText>
            </w:r>
            <w:r>
              <w:rPr>
                <w:noProof/>
                <w:webHidden/>
              </w:rPr>
            </w:r>
            <w:r>
              <w:rPr>
                <w:noProof/>
                <w:webHidden/>
              </w:rPr>
              <w:fldChar w:fldCharType="separate"/>
            </w:r>
            <w:r>
              <w:rPr>
                <w:noProof/>
                <w:webHidden/>
              </w:rPr>
              <w:t>10</w:t>
            </w:r>
            <w:r>
              <w:rPr>
                <w:noProof/>
                <w:webHidden/>
              </w:rPr>
              <w:fldChar w:fldCharType="end"/>
            </w:r>
          </w:hyperlink>
        </w:p>
        <w:p w:rsidR="007A051D" w:rsidRDefault="007A051D" w14:paraId="09EA6549" w14:textId="0C5756A9">
          <w:pPr>
            <w:pStyle w:val="TDC3"/>
            <w:tabs>
              <w:tab w:val="right" w:leader="dot" w:pos="8828"/>
            </w:tabs>
            <w:rPr>
              <w:rFonts w:eastAsiaTheme="minorEastAsia"/>
              <w:noProof/>
              <w:kern w:val="2"/>
              <w:lang w:eastAsia="es-CO"/>
              <w14:ligatures w14:val="standardContextual"/>
            </w:rPr>
          </w:pPr>
          <w:hyperlink w:history="1" w:anchor="_Toc181182084">
            <w:r w:rsidRPr="00847A24">
              <w:rPr>
                <w:rStyle w:val="Hipervnculo"/>
                <w:rFonts w:ascii="Avenir Next LT Pro" w:hAnsi="Avenir Next LT Pro" w:eastAsia="Avenir Next LT Pro"/>
                <w:b/>
                <w:bCs/>
                <w:noProof/>
              </w:rPr>
              <w:t xml:space="preserve">COMPONENTE 1: </w:t>
            </w:r>
            <w:r w:rsidRPr="00847A24">
              <w:rPr>
                <w:rStyle w:val="Hipervnculo"/>
                <w:rFonts w:ascii="Avenir Next LT Pro" w:hAnsi="Avenir Next LT Pro" w:eastAsia="Avenir Next LT Pro"/>
                <w:noProof/>
              </w:rPr>
              <w:t>Sostenibilidad</w:t>
            </w:r>
            <w:r>
              <w:rPr>
                <w:noProof/>
                <w:webHidden/>
              </w:rPr>
              <w:tab/>
            </w:r>
            <w:r>
              <w:rPr>
                <w:noProof/>
                <w:webHidden/>
              </w:rPr>
              <w:fldChar w:fldCharType="begin"/>
            </w:r>
            <w:r>
              <w:rPr>
                <w:noProof/>
                <w:webHidden/>
              </w:rPr>
              <w:instrText xml:space="preserve"> PAGEREF _Toc181182084 \h </w:instrText>
            </w:r>
            <w:r>
              <w:rPr>
                <w:noProof/>
                <w:webHidden/>
              </w:rPr>
            </w:r>
            <w:r>
              <w:rPr>
                <w:noProof/>
                <w:webHidden/>
              </w:rPr>
              <w:fldChar w:fldCharType="separate"/>
            </w:r>
            <w:r>
              <w:rPr>
                <w:noProof/>
                <w:webHidden/>
              </w:rPr>
              <w:t>10</w:t>
            </w:r>
            <w:r>
              <w:rPr>
                <w:noProof/>
                <w:webHidden/>
              </w:rPr>
              <w:fldChar w:fldCharType="end"/>
            </w:r>
          </w:hyperlink>
        </w:p>
        <w:p w:rsidR="007A051D" w:rsidRDefault="007A051D" w14:paraId="003C536D" w14:textId="23C7DA3F">
          <w:pPr>
            <w:pStyle w:val="TDC3"/>
            <w:tabs>
              <w:tab w:val="right" w:leader="dot" w:pos="8828"/>
            </w:tabs>
            <w:rPr>
              <w:rFonts w:eastAsiaTheme="minorEastAsia"/>
              <w:noProof/>
              <w:kern w:val="2"/>
              <w:lang w:eastAsia="es-CO"/>
              <w14:ligatures w14:val="standardContextual"/>
            </w:rPr>
          </w:pPr>
          <w:hyperlink w:history="1" w:anchor="_Toc181182085">
            <w:r w:rsidRPr="00847A24">
              <w:rPr>
                <w:rStyle w:val="Hipervnculo"/>
                <w:rFonts w:ascii="Avenir Next LT Pro" w:hAnsi="Avenir Next LT Pro" w:eastAsia="Avenir Next LT Pro"/>
                <w:b/>
                <w:bCs/>
                <w:noProof/>
              </w:rPr>
              <w:t>COMPONENTE 2:</w:t>
            </w:r>
            <w:r w:rsidRPr="00847A24">
              <w:rPr>
                <w:rStyle w:val="Hipervnculo"/>
                <w:rFonts w:ascii="Avenir Next LT Pro" w:hAnsi="Avenir Next LT Pro" w:eastAsia="Avenir Next LT Pro"/>
                <w:noProof/>
              </w:rPr>
              <w:t xml:space="preserve"> Actores involucrados/red comunitaria</w:t>
            </w:r>
            <w:r>
              <w:rPr>
                <w:noProof/>
                <w:webHidden/>
              </w:rPr>
              <w:tab/>
            </w:r>
            <w:r>
              <w:rPr>
                <w:noProof/>
                <w:webHidden/>
              </w:rPr>
              <w:fldChar w:fldCharType="begin"/>
            </w:r>
            <w:r>
              <w:rPr>
                <w:noProof/>
                <w:webHidden/>
              </w:rPr>
              <w:instrText xml:space="preserve"> PAGEREF _Toc181182085 \h </w:instrText>
            </w:r>
            <w:r>
              <w:rPr>
                <w:noProof/>
                <w:webHidden/>
              </w:rPr>
            </w:r>
            <w:r>
              <w:rPr>
                <w:noProof/>
                <w:webHidden/>
              </w:rPr>
              <w:fldChar w:fldCharType="separate"/>
            </w:r>
            <w:r>
              <w:rPr>
                <w:noProof/>
                <w:webHidden/>
              </w:rPr>
              <w:t>12</w:t>
            </w:r>
            <w:r>
              <w:rPr>
                <w:noProof/>
                <w:webHidden/>
              </w:rPr>
              <w:fldChar w:fldCharType="end"/>
            </w:r>
          </w:hyperlink>
        </w:p>
        <w:p w:rsidR="007A051D" w:rsidRDefault="007A051D" w14:paraId="25592F07" w14:textId="01E00E28">
          <w:pPr>
            <w:pStyle w:val="TDC3"/>
            <w:tabs>
              <w:tab w:val="right" w:leader="dot" w:pos="8828"/>
            </w:tabs>
            <w:rPr>
              <w:rFonts w:eastAsiaTheme="minorEastAsia"/>
              <w:noProof/>
              <w:kern w:val="2"/>
              <w:lang w:eastAsia="es-CO"/>
              <w14:ligatures w14:val="standardContextual"/>
            </w:rPr>
          </w:pPr>
          <w:hyperlink w:history="1" w:anchor="_Toc181182086">
            <w:r w:rsidRPr="00847A24">
              <w:rPr>
                <w:rStyle w:val="Hipervnculo"/>
                <w:rFonts w:ascii="Avenir Next LT Pro" w:hAnsi="Avenir Next LT Pro" w:eastAsia="Avenir Next LT Pro"/>
                <w:b/>
                <w:bCs/>
                <w:noProof/>
              </w:rPr>
              <w:t xml:space="preserve">COMPONENTE 3: </w:t>
            </w:r>
            <w:r w:rsidRPr="00847A24">
              <w:rPr>
                <w:rStyle w:val="Hipervnculo"/>
                <w:rFonts w:ascii="Avenir Next LT Pro" w:hAnsi="Avenir Next LT Pro" w:eastAsia="Avenir Next LT Pro"/>
                <w:noProof/>
              </w:rPr>
              <w:t>Canales de funcionamiento</w:t>
            </w:r>
            <w:r>
              <w:rPr>
                <w:noProof/>
                <w:webHidden/>
              </w:rPr>
              <w:tab/>
            </w:r>
            <w:r>
              <w:rPr>
                <w:noProof/>
                <w:webHidden/>
              </w:rPr>
              <w:fldChar w:fldCharType="begin"/>
            </w:r>
            <w:r>
              <w:rPr>
                <w:noProof/>
                <w:webHidden/>
              </w:rPr>
              <w:instrText xml:space="preserve"> PAGEREF _Toc181182086 \h </w:instrText>
            </w:r>
            <w:r>
              <w:rPr>
                <w:noProof/>
                <w:webHidden/>
              </w:rPr>
            </w:r>
            <w:r>
              <w:rPr>
                <w:noProof/>
                <w:webHidden/>
              </w:rPr>
              <w:fldChar w:fldCharType="separate"/>
            </w:r>
            <w:r>
              <w:rPr>
                <w:noProof/>
                <w:webHidden/>
              </w:rPr>
              <w:t>12</w:t>
            </w:r>
            <w:r>
              <w:rPr>
                <w:noProof/>
                <w:webHidden/>
              </w:rPr>
              <w:fldChar w:fldCharType="end"/>
            </w:r>
          </w:hyperlink>
        </w:p>
        <w:p w:rsidR="007A051D" w:rsidRDefault="007A051D" w14:paraId="696DDC62" w14:textId="7C80A8A2">
          <w:pPr>
            <w:pStyle w:val="TDC1"/>
            <w:tabs>
              <w:tab w:val="right" w:leader="dot" w:pos="8828"/>
            </w:tabs>
            <w:rPr>
              <w:rFonts w:eastAsiaTheme="minorEastAsia"/>
              <w:noProof/>
              <w:kern w:val="2"/>
              <w:lang w:eastAsia="es-CO"/>
              <w14:ligatures w14:val="standardContextual"/>
            </w:rPr>
          </w:pPr>
          <w:hyperlink w:history="1" w:anchor="_Toc181182087">
            <w:r w:rsidRPr="00847A24">
              <w:rPr>
                <w:rStyle w:val="Hipervnculo"/>
                <w:rFonts w:ascii="Avenir Next LT Pro" w:hAnsi="Avenir Next LT Pro" w:eastAsia="Avenir Next LT Pro"/>
                <w:b/>
                <w:bCs/>
                <w:noProof/>
              </w:rPr>
              <w:t>Enfoque del SATAMI</w:t>
            </w:r>
            <w:r>
              <w:rPr>
                <w:noProof/>
                <w:webHidden/>
              </w:rPr>
              <w:tab/>
            </w:r>
            <w:r>
              <w:rPr>
                <w:noProof/>
                <w:webHidden/>
              </w:rPr>
              <w:fldChar w:fldCharType="begin"/>
            </w:r>
            <w:r>
              <w:rPr>
                <w:noProof/>
                <w:webHidden/>
              </w:rPr>
              <w:instrText xml:space="preserve"> PAGEREF _Toc181182087 \h </w:instrText>
            </w:r>
            <w:r>
              <w:rPr>
                <w:noProof/>
                <w:webHidden/>
              </w:rPr>
            </w:r>
            <w:r>
              <w:rPr>
                <w:noProof/>
                <w:webHidden/>
              </w:rPr>
              <w:fldChar w:fldCharType="separate"/>
            </w:r>
            <w:r>
              <w:rPr>
                <w:noProof/>
                <w:webHidden/>
              </w:rPr>
              <w:t>13</w:t>
            </w:r>
            <w:r>
              <w:rPr>
                <w:noProof/>
                <w:webHidden/>
              </w:rPr>
              <w:fldChar w:fldCharType="end"/>
            </w:r>
          </w:hyperlink>
        </w:p>
        <w:p w:rsidR="007A051D" w:rsidRDefault="007A051D" w14:paraId="36AC96B6" w14:textId="7C992303">
          <w:pPr>
            <w:pStyle w:val="TDC1"/>
            <w:tabs>
              <w:tab w:val="right" w:leader="dot" w:pos="8828"/>
            </w:tabs>
            <w:rPr>
              <w:rFonts w:eastAsiaTheme="minorEastAsia"/>
              <w:noProof/>
              <w:kern w:val="2"/>
              <w:lang w:eastAsia="es-CO"/>
              <w14:ligatures w14:val="standardContextual"/>
            </w:rPr>
          </w:pPr>
          <w:hyperlink w:history="1" w:anchor="_Toc181182088">
            <w:r w:rsidRPr="00847A24">
              <w:rPr>
                <w:rStyle w:val="Hipervnculo"/>
                <w:rFonts w:ascii="Avenir Next LT Pro" w:hAnsi="Avenir Next LT Pro" w:eastAsia="Avenir Next LT Pro"/>
                <w:b/>
                <w:bCs/>
                <w:noProof/>
              </w:rPr>
              <w:t>DIAGRAMA DE FLUJO DE UN SATAMI</w:t>
            </w:r>
            <w:r>
              <w:rPr>
                <w:noProof/>
                <w:webHidden/>
              </w:rPr>
              <w:tab/>
            </w:r>
            <w:r>
              <w:rPr>
                <w:noProof/>
                <w:webHidden/>
              </w:rPr>
              <w:fldChar w:fldCharType="begin"/>
            </w:r>
            <w:r>
              <w:rPr>
                <w:noProof/>
                <w:webHidden/>
              </w:rPr>
              <w:instrText xml:space="preserve"> PAGEREF _Toc181182088 \h </w:instrText>
            </w:r>
            <w:r>
              <w:rPr>
                <w:noProof/>
                <w:webHidden/>
              </w:rPr>
            </w:r>
            <w:r>
              <w:rPr>
                <w:noProof/>
                <w:webHidden/>
              </w:rPr>
              <w:fldChar w:fldCharType="separate"/>
            </w:r>
            <w:r>
              <w:rPr>
                <w:noProof/>
                <w:webHidden/>
              </w:rPr>
              <w:t>14</w:t>
            </w:r>
            <w:r>
              <w:rPr>
                <w:noProof/>
                <w:webHidden/>
              </w:rPr>
              <w:fldChar w:fldCharType="end"/>
            </w:r>
          </w:hyperlink>
        </w:p>
        <w:p w:rsidR="007A051D" w:rsidRDefault="007A051D" w14:paraId="161E884E" w14:textId="633D516A">
          <w:pPr>
            <w:pStyle w:val="TDC1"/>
            <w:tabs>
              <w:tab w:val="right" w:leader="dot" w:pos="8828"/>
            </w:tabs>
            <w:rPr>
              <w:rFonts w:eastAsiaTheme="minorEastAsia"/>
              <w:noProof/>
              <w:kern w:val="2"/>
              <w:lang w:eastAsia="es-CO"/>
              <w14:ligatures w14:val="standardContextual"/>
            </w:rPr>
          </w:pPr>
          <w:hyperlink w:history="1" w:anchor="_Toc181182089">
            <w:r w:rsidRPr="00847A24">
              <w:rPr>
                <w:rStyle w:val="Hipervnculo"/>
                <w:rFonts w:ascii="Avenir Next LT Pro" w:hAnsi="Avenir Next LT Pro" w:eastAsia="Avenir Next LT Pro"/>
                <w:b/>
                <w:bCs/>
                <w:noProof/>
              </w:rPr>
              <w:t>FASES DE DESARROLLO DE UN SATAMI</w:t>
            </w:r>
            <w:r>
              <w:rPr>
                <w:noProof/>
                <w:webHidden/>
              </w:rPr>
              <w:tab/>
            </w:r>
            <w:r>
              <w:rPr>
                <w:noProof/>
                <w:webHidden/>
              </w:rPr>
              <w:fldChar w:fldCharType="begin"/>
            </w:r>
            <w:r>
              <w:rPr>
                <w:noProof/>
                <w:webHidden/>
              </w:rPr>
              <w:instrText xml:space="preserve"> PAGEREF _Toc181182089 \h </w:instrText>
            </w:r>
            <w:r>
              <w:rPr>
                <w:noProof/>
                <w:webHidden/>
              </w:rPr>
            </w:r>
            <w:r>
              <w:rPr>
                <w:noProof/>
                <w:webHidden/>
              </w:rPr>
              <w:fldChar w:fldCharType="separate"/>
            </w:r>
            <w:r>
              <w:rPr>
                <w:noProof/>
                <w:webHidden/>
              </w:rPr>
              <w:t>14</w:t>
            </w:r>
            <w:r>
              <w:rPr>
                <w:noProof/>
                <w:webHidden/>
              </w:rPr>
              <w:fldChar w:fldCharType="end"/>
            </w:r>
          </w:hyperlink>
        </w:p>
        <w:p w:rsidR="007A051D" w:rsidRDefault="007A051D" w14:paraId="2C5FD70D" w14:textId="748C7C24">
          <w:pPr>
            <w:pStyle w:val="TDC3"/>
            <w:tabs>
              <w:tab w:val="right" w:leader="dot" w:pos="8828"/>
            </w:tabs>
            <w:rPr>
              <w:rFonts w:eastAsiaTheme="minorEastAsia"/>
              <w:noProof/>
              <w:kern w:val="2"/>
              <w:lang w:eastAsia="es-CO"/>
              <w14:ligatures w14:val="standardContextual"/>
            </w:rPr>
          </w:pPr>
          <w:hyperlink w:history="1" w:anchor="_Toc181182090">
            <w:r w:rsidRPr="00847A24">
              <w:rPr>
                <w:rStyle w:val="Hipervnculo"/>
                <w:rFonts w:ascii="Avenir Next LT Pro" w:hAnsi="Avenir Next LT Pro" w:eastAsia="Avenir Next LT Pro"/>
                <w:b/>
                <w:bCs/>
                <w:noProof/>
              </w:rPr>
              <w:t>FASE DE PLANEACIÓN Y DISEÑO</w:t>
            </w:r>
            <w:r>
              <w:rPr>
                <w:noProof/>
                <w:webHidden/>
              </w:rPr>
              <w:tab/>
            </w:r>
            <w:r>
              <w:rPr>
                <w:noProof/>
                <w:webHidden/>
              </w:rPr>
              <w:fldChar w:fldCharType="begin"/>
            </w:r>
            <w:r>
              <w:rPr>
                <w:noProof/>
                <w:webHidden/>
              </w:rPr>
              <w:instrText xml:space="preserve"> PAGEREF _Toc181182090 \h </w:instrText>
            </w:r>
            <w:r>
              <w:rPr>
                <w:noProof/>
                <w:webHidden/>
              </w:rPr>
            </w:r>
            <w:r>
              <w:rPr>
                <w:noProof/>
                <w:webHidden/>
              </w:rPr>
              <w:fldChar w:fldCharType="separate"/>
            </w:r>
            <w:r>
              <w:rPr>
                <w:noProof/>
                <w:webHidden/>
              </w:rPr>
              <w:t>15</w:t>
            </w:r>
            <w:r>
              <w:rPr>
                <w:noProof/>
                <w:webHidden/>
              </w:rPr>
              <w:fldChar w:fldCharType="end"/>
            </w:r>
          </w:hyperlink>
        </w:p>
        <w:p w:rsidR="007A051D" w:rsidRDefault="007A051D" w14:paraId="73C9E8D5" w14:textId="298D3A3B">
          <w:pPr>
            <w:pStyle w:val="TDC3"/>
            <w:tabs>
              <w:tab w:val="right" w:leader="dot" w:pos="8828"/>
            </w:tabs>
            <w:rPr>
              <w:rFonts w:eastAsiaTheme="minorEastAsia"/>
              <w:noProof/>
              <w:kern w:val="2"/>
              <w:lang w:eastAsia="es-CO"/>
              <w14:ligatures w14:val="standardContextual"/>
            </w:rPr>
          </w:pPr>
          <w:hyperlink w:history="1" w:anchor="_Toc181182091">
            <w:r w:rsidRPr="00847A24">
              <w:rPr>
                <w:rStyle w:val="Hipervnculo"/>
                <w:rFonts w:ascii="Avenir Next LT Pro" w:hAnsi="Avenir Next LT Pro" w:eastAsia="Avenir Next LT Pro"/>
                <w:b/>
                <w:bCs/>
                <w:noProof/>
              </w:rPr>
              <w:t>FASE DE IMPLEMENTACIÓN</w:t>
            </w:r>
            <w:r>
              <w:rPr>
                <w:noProof/>
                <w:webHidden/>
              </w:rPr>
              <w:tab/>
            </w:r>
            <w:r>
              <w:rPr>
                <w:noProof/>
                <w:webHidden/>
              </w:rPr>
              <w:fldChar w:fldCharType="begin"/>
            </w:r>
            <w:r>
              <w:rPr>
                <w:noProof/>
                <w:webHidden/>
              </w:rPr>
              <w:instrText xml:space="preserve"> PAGEREF _Toc181182091 \h </w:instrText>
            </w:r>
            <w:r>
              <w:rPr>
                <w:noProof/>
                <w:webHidden/>
              </w:rPr>
            </w:r>
            <w:r>
              <w:rPr>
                <w:noProof/>
                <w:webHidden/>
              </w:rPr>
              <w:fldChar w:fldCharType="separate"/>
            </w:r>
            <w:r>
              <w:rPr>
                <w:noProof/>
                <w:webHidden/>
              </w:rPr>
              <w:t>16</w:t>
            </w:r>
            <w:r>
              <w:rPr>
                <w:noProof/>
                <w:webHidden/>
              </w:rPr>
              <w:fldChar w:fldCharType="end"/>
            </w:r>
          </w:hyperlink>
        </w:p>
        <w:p w:rsidR="007A051D" w:rsidRDefault="007A051D" w14:paraId="23F62ECA" w14:textId="68101AE9">
          <w:pPr>
            <w:pStyle w:val="TDC3"/>
            <w:tabs>
              <w:tab w:val="right" w:leader="dot" w:pos="8828"/>
            </w:tabs>
            <w:rPr>
              <w:rFonts w:eastAsiaTheme="minorEastAsia"/>
              <w:noProof/>
              <w:kern w:val="2"/>
              <w:lang w:eastAsia="es-CO"/>
              <w14:ligatures w14:val="standardContextual"/>
            </w:rPr>
          </w:pPr>
          <w:hyperlink w:history="1" w:anchor="_Toc181182092">
            <w:r w:rsidRPr="00847A24">
              <w:rPr>
                <w:rStyle w:val="Hipervnculo"/>
                <w:rFonts w:ascii="Avenir Next LT Pro" w:hAnsi="Avenir Next LT Pro" w:eastAsia="Avenir Next LT Pro"/>
                <w:b/>
                <w:bCs/>
                <w:noProof/>
              </w:rPr>
              <w:t>FASE DE OPERACIÓN</w:t>
            </w:r>
            <w:r>
              <w:rPr>
                <w:noProof/>
                <w:webHidden/>
              </w:rPr>
              <w:tab/>
            </w:r>
            <w:r>
              <w:rPr>
                <w:noProof/>
                <w:webHidden/>
              </w:rPr>
              <w:fldChar w:fldCharType="begin"/>
            </w:r>
            <w:r>
              <w:rPr>
                <w:noProof/>
                <w:webHidden/>
              </w:rPr>
              <w:instrText xml:space="preserve"> PAGEREF _Toc181182092 \h </w:instrText>
            </w:r>
            <w:r>
              <w:rPr>
                <w:noProof/>
                <w:webHidden/>
              </w:rPr>
            </w:r>
            <w:r>
              <w:rPr>
                <w:noProof/>
                <w:webHidden/>
              </w:rPr>
              <w:fldChar w:fldCharType="separate"/>
            </w:r>
            <w:r>
              <w:rPr>
                <w:noProof/>
                <w:webHidden/>
              </w:rPr>
              <w:t>17</w:t>
            </w:r>
            <w:r>
              <w:rPr>
                <w:noProof/>
                <w:webHidden/>
              </w:rPr>
              <w:fldChar w:fldCharType="end"/>
            </w:r>
          </w:hyperlink>
        </w:p>
        <w:p w:rsidR="007A051D" w:rsidRDefault="007A051D" w14:paraId="366DB527" w14:textId="0B2B71AA">
          <w:pPr>
            <w:pStyle w:val="TDC1"/>
            <w:tabs>
              <w:tab w:val="right" w:leader="dot" w:pos="8828"/>
            </w:tabs>
            <w:rPr>
              <w:rFonts w:eastAsiaTheme="minorEastAsia"/>
              <w:noProof/>
              <w:kern w:val="2"/>
              <w:lang w:eastAsia="es-CO"/>
              <w14:ligatures w14:val="standardContextual"/>
            </w:rPr>
          </w:pPr>
          <w:hyperlink w:history="1" w:anchor="_Toc181182093">
            <w:r w:rsidRPr="00847A24">
              <w:rPr>
                <w:rStyle w:val="Hipervnculo"/>
                <w:rFonts w:ascii="Avenir Next LT Pro" w:hAnsi="Avenir Next LT Pro" w:eastAsia="Avenir Next LT Pro"/>
                <w:b/>
                <w:bCs/>
                <w:noProof/>
              </w:rPr>
              <w:t>REFERENTES BIBLIOGRÁFICOS</w:t>
            </w:r>
            <w:r>
              <w:rPr>
                <w:noProof/>
                <w:webHidden/>
              </w:rPr>
              <w:tab/>
            </w:r>
            <w:r>
              <w:rPr>
                <w:noProof/>
                <w:webHidden/>
              </w:rPr>
              <w:fldChar w:fldCharType="begin"/>
            </w:r>
            <w:r>
              <w:rPr>
                <w:noProof/>
                <w:webHidden/>
              </w:rPr>
              <w:instrText xml:space="preserve"> PAGEREF _Toc181182093 \h </w:instrText>
            </w:r>
            <w:r>
              <w:rPr>
                <w:noProof/>
                <w:webHidden/>
              </w:rPr>
            </w:r>
            <w:r>
              <w:rPr>
                <w:noProof/>
                <w:webHidden/>
              </w:rPr>
              <w:fldChar w:fldCharType="separate"/>
            </w:r>
            <w:r>
              <w:rPr>
                <w:noProof/>
                <w:webHidden/>
              </w:rPr>
              <w:t>18</w:t>
            </w:r>
            <w:r>
              <w:rPr>
                <w:noProof/>
                <w:webHidden/>
              </w:rPr>
              <w:fldChar w:fldCharType="end"/>
            </w:r>
          </w:hyperlink>
        </w:p>
        <w:p w:rsidR="00D05A17" w:rsidRDefault="00D05A17" w14:paraId="15A8C012" w14:textId="29CB74BB">
          <w:r>
            <w:rPr>
              <w:b/>
              <w:bCs/>
              <w:lang w:val="es-ES"/>
            </w:rPr>
            <w:fldChar w:fldCharType="end"/>
          </w:r>
        </w:p>
      </w:sdtContent>
    </w:sdt>
    <w:p w:rsidR="00D05A17" w:rsidP="234D736D" w:rsidRDefault="00D05A17" w14:paraId="419387CF" w14:textId="77777777">
      <w:pPr>
        <w:jc w:val="both"/>
        <w:rPr>
          <w:rFonts w:ascii="Avenir Next LT Pro" w:hAnsi="Avenir Next LT Pro" w:eastAsia="Avenir Next LT Pro" w:cs="Avenir Next LT Pro"/>
        </w:rPr>
      </w:pPr>
    </w:p>
    <w:p w:rsidR="00D05A17" w:rsidP="234D736D" w:rsidRDefault="00D05A17" w14:paraId="1BA149F0" w14:textId="77777777">
      <w:pPr>
        <w:jc w:val="both"/>
        <w:rPr>
          <w:rFonts w:ascii="Avenir Next LT Pro" w:hAnsi="Avenir Next LT Pro" w:eastAsia="Avenir Next LT Pro" w:cs="Avenir Next LT Pro"/>
        </w:rPr>
      </w:pPr>
    </w:p>
    <w:p w:rsidR="00D05A17" w:rsidP="234D736D" w:rsidRDefault="00D05A17" w14:paraId="751DCA4F" w14:textId="77777777">
      <w:pPr>
        <w:jc w:val="both"/>
        <w:rPr>
          <w:rFonts w:ascii="Avenir Next LT Pro" w:hAnsi="Avenir Next LT Pro" w:eastAsia="Avenir Next LT Pro" w:cs="Avenir Next LT Pro"/>
        </w:rPr>
      </w:pPr>
    </w:p>
    <w:p w:rsidR="00D05A17" w:rsidP="234D736D" w:rsidRDefault="00D05A17" w14:paraId="49C13BA3" w14:textId="77777777">
      <w:pPr>
        <w:jc w:val="both"/>
        <w:rPr>
          <w:rFonts w:ascii="Avenir Next LT Pro" w:hAnsi="Avenir Next LT Pro" w:eastAsia="Avenir Next LT Pro" w:cs="Avenir Next LT Pro"/>
        </w:rPr>
      </w:pPr>
    </w:p>
    <w:p w:rsidR="00D05A17" w:rsidP="234D736D" w:rsidRDefault="00D05A17" w14:paraId="145640B0" w14:textId="77777777">
      <w:pPr>
        <w:jc w:val="both"/>
        <w:rPr>
          <w:rFonts w:ascii="Avenir Next LT Pro" w:hAnsi="Avenir Next LT Pro" w:eastAsia="Avenir Next LT Pro" w:cs="Avenir Next LT Pro"/>
        </w:rPr>
      </w:pPr>
    </w:p>
    <w:p w:rsidR="00D05A17" w:rsidP="234D736D" w:rsidRDefault="00D05A17" w14:paraId="294CC45D" w14:textId="77777777">
      <w:pPr>
        <w:jc w:val="both"/>
        <w:rPr>
          <w:rFonts w:ascii="Avenir Next LT Pro" w:hAnsi="Avenir Next LT Pro" w:eastAsia="Avenir Next LT Pro" w:cs="Avenir Next LT Pro"/>
        </w:rPr>
      </w:pPr>
    </w:p>
    <w:p w:rsidR="00D05A17" w:rsidP="234D736D" w:rsidRDefault="00D05A17" w14:paraId="41796E46" w14:textId="77777777">
      <w:pPr>
        <w:jc w:val="both"/>
        <w:rPr>
          <w:rFonts w:ascii="Avenir Next LT Pro" w:hAnsi="Avenir Next LT Pro" w:eastAsia="Avenir Next LT Pro" w:cs="Avenir Next LT Pro"/>
        </w:rPr>
      </w:pPr>
    </w:p>
    <w:p w:rsidR="00D05A17" w:rsidP="234D736D" w:rsidRDefault="00D05A17" w14:paraId="0AE6833F" w14:textId="77777777">
      <w:pPr>
        <w:jc w:val="both"/>
        <w:rPr>
          <w:rFonts w:ascii="Avenir Next LT Pro" w:hAnsi="Avenir Next LT Pro" w:eastAsia="Avenir Next LT Pro" w:cs="Avenir Next LT Pro"/>
        </w:rPr>
      </w:pPr>
    </w:p>
    <w:p w:rsidR="00D05A17" w:rsidP="234D736D" w:rsidRDefault="00D05A17" w14:paraId="391D0ED5" w14:textId="77777777">
      <w:pPr>
        <w:jc w:val="both"/>
        <w:rPr>
          <w:rFonts w:ascii="Avenir Next LT Pro" w:hAnsi="Avenir Next LT Pro" w:eastAsia="Avenir Next LT Pro" w:cs="Avenir Next LT Pro"/>
        </w:rPr>
      </w:pPr>
    </w:p>
    <w:p w:rsidR="00D05A17" w:rsidP="234D736D" w:rsidRDefault="00D05A17" w14:paraId="5D130122" w14:textId="77777777">
      <w:pPr>
        <w:jc w:val="both"/>
        <w:rPr>
          <w:rFonts w:ascii="Avenir Next LT Pro" w:hAnsi="Avenir Next LT Pro" w:eastAsia="Avenir Next LT Pro" w:cs="Avenir Next LT Pro"/>
        </w:rPr>
      </w:pPr>
    </w:p>
    <w:p w:rsidR="00D05A17" w:rsidP="234D736D" w:rsidRDefault="00D05A17" w14:paraId="7994A9C6" w14:textId="77777777">
      <w:pPr>
        <w:jc w:val="both"/>
        <w:rPr>
          <w:rFonts w:ascii="Avenir Next LT Pro" w:hAnsi="Avenir Next LT Pro" w:eastAsia="Avenir Next LT Pro" w:cs="Avenir Next LT Pro"/>
        </w:rPr>
      </w:pPr>
    </w:p>
    <w:p w:rsidR="00D05A17" w:rsidP="234D736D" w:rsidRDefault="00D05A17" w14:paraId="1BE5DF1E" w14:textId="77777777">
      <w:pPr>
        <w:jc w:val="both"/>
        <w:rPr>
          <w:rFonts w:ascii="Avenir Next LT Pro" w:hAnsi="Avenir Next LT Pro" w:eastAsia="Avenir Next LT Pro" w:cs="Avenir Next LT Pro"/>
        </w:rPr>
      </w:pPr>
    </w:p>
    <w:p w:rsidR="00D05A17" w:rsidP="234D736D" w:rsidRDefault="00D05A17" w14:paraId="00AB1E96" w14:textId="77777777">
      <w:pPr>
        <w:jc w:val="both"/>
        <w:rPr>
          <w:rFonts w:ascii="Avenir Next LT Pro" w:hAnsi="Avenir Next LT Pro" w:eastAsia="Avenir Next LT Pro" w:cs="Avenir Next LT Pro"/>
        </w:rPr>
      </w:pPr>
    </w:p>
    <w:p w:rsidR="00D05A17" w:rsidP="234D736D" w:rsidRDefault="00D05A17" w14:paraId="6F136CA6" w14:textId="77777777">
      <w:pPr>
        <w:jc w:val="both"/>
        <w:rPr>
          <w:rFonts w:ascii="Avenir Next LT Pro" w:hAnsi="Avenir Next LT Pro" w:eastAsia="Avenir Next LT Pro" w:cs="Avenir Next LT Pro"/>
        </w:rPr>
      </w:pPr>
    </w:p>
    <w:p w:rsidR="00D05A17" w:rsidP="234D736D" w:rsidRDefault="00D05A17" w14:paraId="37A5BE68" w14:textId="77777777">
      <w:pPr>
        <w:jc w:val="both"/>
        <w:rPr>
          <w:rFonts w:ascii="Avenir Next LT Pro" w:hAnsi="Avenir Next LT Pro" w:eastAsia="Avenir Next LT Pro" w:cs="Avenir Next LT Pro"/>
        </w:rPr>
      </w:pPr>
    </w:p>
    <w:p w:rsidR="00D05A17" w:rsidP="234D736D" w:rsidRDefault="00D05A17" w14:paraId="7B869B83" w14:textId="77777777">
      <w:pPr>
        <w:jc w:val="both"/>
        <w:rPr>
          <w:rFonts w:ascii="Avenir Next LT Pro" w:hAnsi="Avenir Next LT Pro" w:eastAsia="Avenir Next LT Pro" w:cs="Avenir Next LT Pro"/>
        </w:rPr>
      </w:pPr>
    </w:p>
    <w:p w:rsidR="00D05A17" w:rsidP="234D736D" w:rsidRDefault="00D05A17" w14:paraId="4D2A8E9A" w14:textId="77777777">
      <w:pPr>
        <w:jc w:val="both"/>
        <w:rPr>
          <w:rFonts w:ascii="Avenir Next LT Pro" w:hAnsi="Avenir Next LT Pro" w:eastAsia="Avenir Next LT Pro" w:cs="Avenir Next LT Pro"/>
        </w:rPr>
      </w:pPr>
    </w:p>
    <w:p w:rsidR="00D05A17" w:rsidP="234D736D" w:rsidRDefault="00D05A17" w14:paraId="3DC29D6B" w14:textId="77777777">
      <w:pPr>
        <w:jc w:val="both"/>
        <w:rPr>
          <w:rFonts w:ascii="Avenir Next LT Pro" w:hAnsi="Avenir Next LT Pro" w:eastAsia="Avenir Next LT Pro" w:cs="Avenir Next LT Pro"/>
        </w:rPr>
      </w:pPr>
    </w:p>
    <w:p w:rsidRPr="0031035C" w:rsidR="7FE791B7" w:rsidP="006D2D46" w:rsidRDefault="7FE791B7" w14:paraId="23C96DFA" w14:textId="766F4F84">
      <w:pPr>
        <w:pStyle w:val="Ttulo1"/>
        <w:rPr>
          <w:rFonts w:ascii="Avenir Next LT Pro" w:hAnsi="Avenir Next LT Pro" w:eastAsia="Avenir Next LT Pro"/>
          <w:b/>
          <w:bCs/>
        </w:rPr>
      </w:pPr>
      <w:bookmarkStart w:name="_Toc181182078" w:id="0"/>
      <w:r w:rsidRPr="0031035C">
        <w:rPr>
          <w:rFonts w:ascii="Avenir Next LT Pro" w:hAnsi="Avenir Next LT Pro" w:eastAsia="Avenir Next LT Pro"/>
          <w:b/>
          <w:bCs/>
        </w:rPr>
        <w:lastRenderedPageBreak/>
        <w:t>INTRODUCCIÓN</w:t>
      </w:r>
      <w:bookmarkEnd w:id="0"/>
    </w:p>
    <w:p w:rsidR="47002A10" w:rsidP="47002A10" w:rsidRDefault="47002A10" w14:paraId="05197957" w14:textId="23661E8E">
      <w:pPr>
        <w:jc w:val="both"/>
        <w:rPr>
          <w:rFonts w:ascii="Avenir Next LT Pro" w:hAnsi="Avenir Next LT Pro" w:eastAsia="Avenir Next LT Pro" w:cs="Avenir Next LT Pro"/>
        </w:rPr>
      </w:pPr>
    </w:p>
    <w:p w:rsidR="00C32E96" w:rsidP="00EE23B5" w:rsidRDefault="003E5F10" w14:paraId="4B62EAF1" w14:textId="078B5456">
      <w:pPr>
        <w:jc w:val="both"/>
        <w:rPr>
          <w:rFonts w:ascii="Avenir Next LT Pro" w:hAnsi="Avenir Next LT Pro" w:eastAsia="Avenir Next LT Pro" w:cs="Avenir Next LT Pro"/>
        </w:rPr>
      </w:pPr>
      <w:r w:rsidRPr="7613E8F2">
        <w:rPr>
          <w:rFonts w:ascii="Avenir Next LT Pro" w:hAnsi="Avenir Next LT Pro" w:eastAsia="Avenir Next LT Pro" w:cs="Avenir Next LT Pro"/>
        </w:rPr>
        <w:t>Un Sistema de Alerta Temprana (SAT) en clave de Alfabetización Mediática e Informacional (AMI) es un mecanismo autónom</w:t>
      </w:r>
      <w:r w:rsidRPr="7613E8F2" w:rsidR="00EE23B5">
        <w:rPr>
          <w:rFonts w:ascii="Avenir Next LT Pro" w:hAnsi="Avenir Next LT Pro" w:eastAsia="Avenir Next LT Pro" w:cs="Avenir Next LT Pro"/>
        </w:rPr>
        <w:t>o y de intercambio de información</w:t>
      </w:r>
      <w:r w:rsidRPr="7613E8F2" w:rsidR="00C42E21">
        <w:rPr>
          <w:rFonts w:ascii="Avenir Next LT Pro" w:hAnsi="Avenir Next LT Pro" w:eastAsia="Avenir Next LT Pro" w:cs="Avenir Next LT Pro"/>
        </w:rPr>
        <w:t xml:space="preserve"> comunitario</w:t>
      </w:r>
      <w:r w:rsidRPr="7613E8F2" w:rsidR="00EE23B5">
        <w:rPr>
          <w:rFonts w:ascii="Avenir Next LT Pro" w:hAnsi="Avenir Next LT Pro" w:eastAsia="Avenir Next LT Pro" w:cs="Avenir Next LT Pro"/>
        </w:rPr>
        <w:t xml:space="preserve"> creado con el fin de </w:t>
      </w:r>
      <w:r w:rsidRPr="7613E8F2">
        <w:rPr>
          <w:rFonts w:ascii="Avenir Next LT Pro" w:hAnsi="Avenir Next LT Pro" w:eastAsia="Avenir Next LT Pro" w:cs="Avenir Next LT Pro"/>
        </w:rPr>
        <w:t>mitiga</w:t>
      </w:r>
      <w:r w:rsidRPr="7613E8F2" w:rsidR="00EE23B5">
        <w:rPr>
          <w:rFonts w:ascii="Avenir Next LT Pro" w:hAnsi="Avenir Next LT Pro" w:eastAsia="Avenir Next LT Pro" w:cs="Avenir Next LT Pro"/>
        </w:rPr>
        <w:t xml:space="preserve">r y reducir el impacto de </w:t>
      </w:r>
      <w:r w:rsidRPr="7613E8F2">
        <w:rPr>
          <w:rFonts w:ascii="Avenir Next LT Pro" w:hAnsi="Avenir Next LT Pro" w:eastAsia="Avenir Next LT Pro" w:cs="Avenir Next LT Pro"/>
        </w:rPr>
        <w:t>l</w:t>
      </w:r>
      <w:r w:rsidRPr="7613E8F2" w:rsidR="199E9E31">
        <w:rPr>
          <w:rFonts w:ascii="Avenir Next LT Pro" w:hAnsi="Avenir Next LT Pro" w:eastAsia="Avenir Next LT Pro" w:cs="Avenir Next LT Pro"/>
        </w:rPr>
        <w:t>os diferentes tipos de</w:t>
      </w:r>
      <w:r w:rsidRPr="7613E8F2">
        <w:rPr>
          <w:rFonts w:ascii="Avenir Next LT Pro" w:hAnsi="Avenir Next LT Pro" w:eastAsia="Avenir Next LT Pro" w:cs="Avenir Next LT Pro"/>
        </w:rPr>
        <w:t xml:space="preserve"> desinformación</w:t>
      </w:r>
      <w:r w:rsidRPr="7613E8F2" w:rsidR="384C5D81">
        <w:rPr>
          <w:rFonts w:ascii="Avenir Next LT Pro" w:hAnsi="Avenir Next LT Pro" w:eastAsia="Avenir Next LT Pro" w:cs="Avenir Next LT Pro"/>
        </w:rPr>
        <w:t xml:space="preserve">, </w:t>
      </w:r>
      <w:r w:rsidRPr="7613E8F2">
        <w:rPr>
          <w:rFonts w:ascii="Avenir Next LT Pro" w:hAnsi="Avenir Next LT Pro" w:eastAsia="Avenir Next LT Pro" w:cs="Avenir Next LT Pro"/>
        </w:rPr>
        <w:t>discursos de odio</w:t>
      </w:r>
      <w:r w:rsidRPr="7613E8F2" w:rsidR="759350CA">
        <w:rPr>
          <w:rFonts w:ascii="Avenir Next LT Pro" w:hAnsi="Avenir Next LT Pro" w:eastAsia="Avenir Next LT Pro" w:cs="Avenir Next LT Pro"/>
        </w:rPr>
        <w:t xml:space="preserve"> y otros tipos de violencias</w:t>
      </w:r>
      <w:r w:rsidRPr="7613E8F2" w:rsidR="00C32E96">
        <w:rPr>
          <w:rFonts w:ascii="Avenir Next LT Pro" w:hAnsi="Avenir Next LT Pro" w:eastAsia="Avenir Next LT Pro" w:cs="Avenir Next LT Pro"/>
        </w:rPr>
        <w:t xml:space="preserve">. Esto es </w:t>
      </w:r>
      <w:r w:rsidRPr="7613E8F2" w:rsidR="5865A368">
        <w:rPr>
          <w:rFonts w:ascii="Avenir Next LT Pro" w:hAnsi="Avenir Next LT Pro" w:eastAsia="Avenir Next LT Pro" w:cs="Avenir Next LT Pro"/>
        </w:rPr>
        <w:t>posible a partir</w:t>
      </w:r>
      <w:r w:rsidRPr="7613E8F2" w:rsidR="00EE23B5">
        <w:rPr>
          <w:rFonts w:ascii="Avenir Next LT Pro" w:hAnsi="Avenir Next LT Pro" w:eastAsia="Avenir Next LT Pro" w:cs="Avenir Next LT Pro"/>
        </w:rPr>
        <w:t xml:space="preserve"> </w:t>
      </w:r>
      <w:r w:rsidRPr="7613E8F2" w:rsidR="00C32E96">
        <w:rPr>
          <w:rFonts w:ascii="Avenir Next LT Pro" w:hAnsi="Avenir Next LT Pro" w:eastAsia="Avenir Next LT Pro" w:cs="Avenir Next LT Pro"/>
        </w:rPr>
        <w:t xml:space="preserve">de la recolección de información de situaciones relacionadas (riesgos) que se presentan al interior de las comunidades, permitiendo </w:t>
      </w:r>
      <w:r w:rsidRPr="7613E8F2" w:rsidR="00EE23B5">
        <w:rPr>
          <w:rFonts w:ascii="Avenir Next LT Pro" w:hAnsi="Avenir Next LT Pro" w:eastAsia="Avenir Next LT Pro" w:cs="Avenir Next LT Pro"/>
        </w:rPr>
        <w:t xml:space="preserve">la oportuna detección y evaluación de los riesgos, y la generación de información confiable dirigida a todos los actores involucrados. </w:t>
      </w:r>
    </w:p>
    <w:p w:rsidR="00C32E96" w:rsidP="00EE23B5" w:rsidRDefault="00C32E96" w14:paraId="0D1B0D17" w14:textId="77777777">
      <w:pPr>
        <w:jc w:val="both"/>
        <w:rPr>
          <w:rFonts w:ascii="Avenir Next LT Pro" w:hAnsi="Avenir Next LT Pro" w:eastAsia="Avenir Next LT Pro" w:cs="Avenir Next LT Pro"/>
        </w:rPr>
      </w:pPr>
    </w:p>
    <w:p w:rsidR="00EE23B5" w:rsidP="7613E8F2" w:rsidRDefault="00EE23B5" w14:paraId="6508CF11" w14:textId="6043A1F3">
      <w:pPr>
        <w:spacing w:line="259" w:lineRule="auto"/>
        <w:jc w:val="both"/>
        <w:rPr>
          <w:rFonts w:ascii="Avenir Next LT Pro" w:hAnsi="Avenir Next LT Pro" w:eastAsia="Avenir Next LT Pro" w:cs="Avenir Next LT Pro"/>
        </w:rPr>
      </w:pPr>
      <w:r w:rsidRPr="7613E8F2">
        <w:rPr>
          <w:rFonts w:ascii="Avenir Next LT Pro" w:hAnsi="Avenir Next LT Pro" w:eastAsia="Avenir Next LT Pro" w:cs="Avenir Next LT Pro"/>
        </w:rPr>
        <w:t>Su implementación es dinámica; es decir, que cada grupo u organización con la que se desarrolla configura una ruta particular en la que, aunque converge todo lo anteriormente mencionado, esto se debe adaptar a la realidad de cada territorio o colectivo; no existiendo un paso a paso o fórmula obligada.</w:t>
      </w:r>
    </w:p>
    <w:p w:rsidR="7613E8F2" w:rsidP="7613E8F2" w:rsidRDefault="7613E8F2" w14:paraId="4E3D4313" w14:textId="21EB6CBE">
      <w:pPr>
        <w:jc w:val="both"/>
        <w:rPr>
          <w:rFonts w:ascii="Avenir Next LT Pro" w:hAnsi="Avenir Next LT Pro" w:eastAsia="Avenir Next LT Pro" w:cs="Avenir Next LT Pro"/>
        </w:rPr>
      </w:pPr>
    </w:p>
    <w:p w:rsidR="199D59DD" w:rsidP="7613E8F2" w:rsidRDefault="199D59DD" w14:paraId="31E89E47" w14:textId="27A7F26D">
      <w:pPr>
        <w:jc w:val="both"/>
        <w:rPr>
          <w:rFonts w:ascii="Avenir Next LT Pro" w:hAnsi="Avenir Next LT Pro" w:eastAsia="Avenir Next LT Pro" w:cs="Avenir Next LT Pro"/>
        </w:rPr>
      </w:pPr>
      <w:r w:rsidRPr="7613E8F2">
        <w:rPr>
          <w:rFonts w:ascii="Avenir Next LT Pro" w:hAnsi="Avenir Next LT Pro" w:eastAsia="Avenir Next LT Pro" w:cs="Avenir Next LT Pro"/>
        </w:rPr>
        <w:t>Un sistema de alertas tempranas es pertinente para mitigar discursos de odio y desinformación por varias razones:</w:t>
      </w:r>
    </w:p>
    <w:p w:rsidR="7613E8F2" w:rsidP="7613E8F2" w:rsidRDefault="7613E8F2" w14:paraId="0DB86194" w14:textId="6CEC31C8">
      <w:pPr>
        <w:jc w:val="both"/>
        <w:rPr>
          <w:rFonts w:ascii="Avenir Next LT Pro" w:hAnsi="Avenir Next LT Pro" w:eastAsia="Avenir Next LT Pro" w:cs="Avenir Next LT Pro"/>
        </w:rPr>
      </w:pPr>
    </w:p>
    <w:p w:rsidR="199D59DD" w:rsidP="7613E8F2" w:rsidRDefault="199D59DD" w14:paraId="4E311944" w14:textId="25D285AE">
      <w:pPr>
        <w:pStyle w:val="Prrafodelista"/>
        <w:numPr>
          <w:ilvl w:val="0"/>
          <w:numId w:val="24"/>
        </w:numPr>
        <w:jc w:val="both"/>
        <w:rPr>
          <w:rFonts w:ascii="Avenir Next LT Pro" w:hAnsi="Avenir Next LT Pro" w:eastAsia="Avenir Next LT Pro" w:cs="Avenir Next LT Pro"/>
        </w:rPr>
      </w:pPr>
      <w:r w:rsidRPr="7613E8F2">
        <w:rPr>
          <w:rFonts w:ascii="Avenir Next LT Pro" w:hAnsi="Avenir Next LT Pro" w:eastAsia="Avenir Next LT Pro" w:cs="Avenir Next LT Pro"/>
        </w:rPr>
        <w:t>Identificación temprana de riesgos: Permite detectar patrones de comportamiento y discursos que pueden escalar en conflicto o violencia, facilitando una respuesta rápida antes de que se conviertan en problemas más graves.</w:t>
      </w:r>
    </w:p>
    <w:p w:rsidR="199D59DD" w:rsidP="7613E8F2" w:rsidRDefault="199D59DD" w14:paraId="5598F78F" w14:textId="43925047">
      <w:pPr>
        <w:pStyle w:val="Prrafodelista"/>
        <w:numPr>
          <w:ilvl w:val="0"/>
          <w:numId w:val="24"/>
        </w:numPr>
        <w:jc w:val="both"/>
        <w:rPr>
          <w:rFonts w:ascii="Avenir Next LT Pro" w:hAnsi="Avenir Next LT Pro" w:eastAsia="Avenir Next LT Pro" w:cs="Avenir Next LT Pro"/>
        </w:rPr>
      </w:pPr>
      <w:r w:rsidRPr="7613E8F2">
        <w:rPr>
          <w:rFonts w:ascii="Avenir Next LT Pro" w:hAnsi="Avenir Next LT Pro" w:eastAsia="Avenir Next LT Pro" w:cs="Avenir Next LT Pro"/>
        </w:rPr>
        <w:t>Prevención: Al reconocer discursos de odio y desinformación en sus etapas iniciales, se pueden implementar medidas proactivas para educar a la comunidad, desmentir información falsa y promover un diálogo constructivo.</w:t>
      </w:r>
    </w:p>
    <w:p w:rsidR="199D59DD" w:rsidP="7613E8F2" w:rsidRDefault="199D59DD" w14:paraId="14E4BBBB" w14:textId="55AF38A7">
      <w:pPr>
        <w:pStyle w:val="Prrafodelista"/>
        <w:numPr>
          <w:ilvl w:val="0"/>
          <w:numId w:val="24"/>
        </w:numPr>
        <w:jc w:val="both"/>
        <w:rPr>
          <w:rFonts w:ascii="Avenir Next LT Pro" w:hAnsi="Avenir Next LT Pro" w:eastAsia="Avenir Next LT Pro" w:cs="Avenir Next LT Pro"/>
        </w:rPr>
      </w:pPr>
      <w:r w:rsidRPr="7613E8F2">
        <w:rPr>
          <w:rFonts w:ascii="Avenir Next LT Pro" w:hAnsi="Avenir Next LT Pro" w:eastAsia="Avenir Next LT Pro" w:cs="Avenir Next LT Pro"/>
        </w:rPr>
        <w:t>Conciencia social: Un sistema de alertas puede informar y sensibilizar a la población sobre la existencia de discursos de odio, ayudando a generar un entorno social más consciente y menos tolerante con estas prácticas.</w:t>
      </w:r>
    </w:p>
    <w:p w:rsidR="199D59DD" w:rsidP="7613E8F2" w:rsidRDefault="199D59DD" w14:paraId="7A773CAA" w14:textId="69073F56">
      <w:pPr>
        <w:pStyle w:val="Prrafodelista"/>
        <w:numPr>
          <w:ilvl w:val="0"/>
          <w:numId w:val="24"/>
        </w:numPr>
        <w:jc w:val="both"/>
        <w:rPr>
          <w:rFonts w:ascii="Avenir Next LT Pro" w:hAnsi="Avenir Next LT Pro" w:eastAsia="Avenir Next LT Pro" w:cs="Avenir Next LT Pro"/>
        </w:rPr>
      </w:pPr>
      <w:r w:rsidRPr="7613E8F2">
        <w:rPr>
          <w:rFonts w:ascii="Avenir Next LT Pro" w:hAnsi="Avenir Next LT Pro" w:eastAsia="Avenir Next LT Pro" w:cs="Avenir Next LT Pro"/>
        </w:rPr>
        <w:t>Colaboración: Facilita la coordinación entre diferentes actores, como organizaciones civiles, gobiernos y plataformas digitales, para abordar la problemática de manera integral y efectiva.</w:t>
      </w:r>
    </w:p>
    <w:p w:rsidR="199D59DD" w:rsidP="7613E8F2" w:rsidRDefault="199D59DD" w14:paraId="2AE086B2" w14:textId="7820610B">
      <w:pPr>
        <w:pStyle w:val="Prrafodelista"/>
        <w:numPr>
          <w:ilvl w:val="0"/>
          <w:numId w:val="24"/>
        </w:numPr>
        <w:jc w:val="both"/>
        <w:rPr>
          <w:rFonts w:ascii="Avenir Next LT Pro" w:hAnsi="Avenir Next LT Pro" w:eastAsia="Avenir Next LT Pro" w:cs="Avenir Next LT Pro"/>
        </w:rPr>
      </w:pPr>
      <w:r w:rsidRPr="7613E8F2">
        <w:rPr>
          <w:rFonts w:ascii="Avenir Next LT Pro" w:hAnsi="Avenir Next LT Pro" w:eastAsia="Avenir Next LT Pro" w:cs="Avenir Next LT Pro"/>
        </w:rPr>
        <w:t>Protección de grupos vulnerables: Permite identificar y proteger a comunidades que podrían ser blanco de ataques o desinformación, ayudando a preservar su seguridad y bienestar.</w:t>
      </w:r>
    </w:p>
    <w:p w:rsidR="199D59DD" w:rsidP="7613E8F2" w:rsidRDefault="199D59DD" w14:paraId="03B829D9" w14:textId="57112768">
      <w:pPr>
        <w:pStyle w:val="Prrafodelista"/>
        <w:numPr>
          <w:ilvl w:val="0"/>
          <w:numId w:val="24"/>
        </w:numPr>
        <w:jc w:val="both"/>
        <w:rPr>
          <w:rFonts w:ascii="Avenir Next LT Pro" w:hAnsi="Avenir Next LT Pro" w:eastAsia="Avenir Next LT Pro" w:cs="Avenir Next LT Pro"/>
        </w:rPr>
      </w:pPr>
      <w:r w:rsidRPr="7613E8F2">
        <w:rPr>
          <w:rFonts w:ascii="Avenir Next LT Pro" w:hAnsi="Avenir Next LT Pro" w:eastAsia="Avenir Next LT Pro" w:cs="Avenir Next LT Pro"/>
        </w:rPr>
        <w:t>Fomento de la resiliencia: Promueve la capacidad de las comunidades para resistir y responder a la desinformación y los discursos de odio, fortaleciendo el tejido social.</w:t>
      </w:r>
    </w:p>
    <w:p w:rsidR="7613E8F2" w:rsidP="7613E8F2" w:rsidRDefault="7613E8F2" w14:paraId="485EAF48" w14:textId="537C9C41">
      <w:pPr>
        <w:pStyle w:val="Prrafodelista"/>
        <w:jc w:val="both"/>
        <w:rPr>
          <w:rFonts w:ascii="Avenir Next LT Pro" w:hAnsi="Avenir Next LT Pro" w:eastAsia="Avenir Next LT Pro" w:cs="Avenir Next LT Pro"/>
        </w:rPr>
      </w:pPr>
    </w:p>
    <w:p w:rsidR="199D59DD" w:rsidP="7613E8F2" w:rsidRDefault="199D59DD" w14:paraId="77AC3FBC" w14:textId="07E4A250">
      <w:pPr>
        <w:jc w:val="both"/>
      </w:pPr>
      <w:r w:rsidRPr="7613E8F2">
        <w:rPr>
          <w:rFonts w:ascii="Avenir Next LT Pro" w:hAnsi="Avenir Next LT Pro" w:eastAsia="Avenir Next LT Pro" w:cs="Avenir Next LT Pro"/>
        </w:rPr>
        <w:t>Implementar un sistema de alertas tempranas es, por tanto, una herramienta clave para fomentar un entorno más seguro y saludable en la comunicación y la convivencia social.</w:t>
      </w:r>
    </w:p>
    <w:p w:rsidRPr="0031035C" w:rsidR="277BB509" w:rsidP="0031035C" w:rsidRDefault="277BB509" w14:paraId="62BD91AF" w14:textId="1147BD33">
      <w:pPr>
        <w:pStyle w:val="Ttulo1"/>
        <w:jc w:val="center"/>
        <w:rPr>
          <w:rFonts w:ascii="Avenir Next LT Pro" w:hAnsi="Avenir Next LT Pro" w:eastAsia="Avenir Next LT Pro"/>
          <w:b/>
          <w:bCs/>
        </w:rPr>
      </w:pPr>
      <w:bookmarkStart w:name="_Toc181182079" w:id="1"/>
      <w:r w:rsidRPr="0031035C">
        <w:rPr>
          <w:rFonts w:ascii="Avenir Next LT Pro" w:hAnsi="Avenir Next LT Pro" w:eastAsia="Avenir Next LT Pro"/>
          <w:b/>
          <w:bCs/>
        </w:rPr>
        <w:lastRenderedPageBreak/>
        <w:t>ASPECTOS FUNDAMENTALES EN UN SATAMI</w:t>
      </w:r>
      <w:bookmarkEnd w:id="1"/>
    </w:p>
    <w:p w:rsidRPr="0031035C" w:rsidR="0FA6F42C" w:rsidP="0FA6F42C" w:rsidRDefault="0FA6F42C" w14:paraId="37DE9EB1" w14:textId="1451C8C3">
      <w:pPr>
        <w:jc w:val="both"/>
        <w:rPr>
          <w:rFonts w:ascii="Avenir Next LT Pro" w:hAnsi="Avenir Next LT Pro" w:eastAsia="Avenir Next LT Pro" w:cs="Avenir Next LT Pro"/>
          <w:b/>
          <w:bCs/>
        </w:rPr>
      </w:pPr>
    </w:p>
    <w:p w:rsidRPr="0031035C" w:rsidR="19C251B8" w:rsidP="0031035C" w:rsidRDefault="19C251B8" w14:paraId="720A75B6" w14:textId="2E602AE1">
      <w:pPr>
        <w:pStyle w:val="Ttulo2"/>
        <w:rPr>
          <w:rFonts w:ascii="Avenir Next LT Pro" w:hAnsi="Avenir Next LT Pro" w:eastAsia="Avenir Next LT Pro"/>
          <w:b/>
          <w:bCs/>
        </w:rPr>
      </w:pPr>
      <w:bookmarkStart w:name="_Toc181182080" w:id="2"/>
      <w:r w:rsidRPr="0031035C">
        <w:rPr>
          <w:rFonts w:ascii="Avenir Next LT Pro" w:hAnsi="Avenir Next LT Pro" w:eastAsia="Avenir Next LT Pro"/>
          <w:b/>
          <w:bCs/>
        </w:rPr>
        <w:t>COMPONENTES TÉCNICOS DE FUNCIONAMIENTO</w:t>
      </w:r>
      <w:bookmarkEnd w:id="2"/>
    </w:p>
    <w:p w:rsidRPr="0031035C" w:rsidR="003E5F10" w:rsidP="003E5F10" w:rsidRDefault="003E5F10" w14:paraId="6214C0A0" w14:textId="77777777">
      <w:pPr>
        <w:jc w:val="both"/>
        <w:rPr>
          <w:rFonts w:ascii="Avenir Next LT Pro" w:hAnsi="Avenir Next LT Pro" w:eastAsia="Avenir Next LT Pro" w:cs="Avenir Next LT Pro"/>
        </w:rPr>
      </w:pPr>
    </w:p>
    <w:p w:rsidRPr="0031035C" w:rsidR="003E5F10" w:rsidP="0031035C" w:rsidRDefault="10862911" w14:paraId="0DE4F080" w14:textId="61642307">
      <w:pPr>
        <w:pStyle w:val="Ttulo3"/>
        <w:rPr>
          <w:rFonts w:ascii="Avenir Next LT Pro" w:hAnsi="Avenir Next LT Pro" w:eastAsia="Avenir Next LT Pro"/>
        </w:rPr>
      </w:pPr>
      <w:bookmarkStart w:name="_Toc181182081" w:id="3"/>
      <w:r w:rsidRPr="0031035C">
        <w:rPr>
          <w:rFonts w:ascii="Avenir Next LT Pro" w:hAnsi="Avenir Next LT Pro" w:eastAsia="Avenir Next LT Pro"/>
          <w:b/>
          <w:bCs/>
        </w:rPr>
        <w:t>C</w:t>
      </w:r>
      <w:r w:rsidRPr="0031035C" w:rsidR="7B61598B">
        <w:rPr>
          <w:rFonts w:ascii="Avenir Next LT Pro" w:hAnsi="Avenir Next LT Pro" w:eastAsia="Avenir Next LT Pro"/>
          <w:b/>
          <w:bCs/>
        </w:rPr>
        <w:t>OMPONENTE</w:t>
      </w:r>
      <w:r w:rsidRPr="0031035C" w:rsidR="440915F2">
        <w:rPr>
          <w:rFonts w:ascii="Avenir Next LT Pro" w:hAnsi="Avenir Next LT Pro" w:eastAsia="Avenir Next LT Pro"/>
          <w:b/>
          <w:bCs/>
        </w:rPr>
        <w:t xml:space="preserve"> 1</w:t>
      </w:r>
      <w:r w:rsidRPr="0031035C">
        <w:rPr>
          <w:rFonts w:ascii="Avenir Next LT Pro" w:hAnsi="Avenir Next LT Pro" w:eastAsia="Avenir Next LT Pro"/>
          <w:b/>
          <w:bCs/>
        </w:rPr>
        <w:t>:</w:t>
      </w:r>
      <w:r w:rsidRPr="0031035C">
        <w:rPr>
          <w:rFonts w:ascii="Avenir Next LT Pro" w:hAnsi="Avenir Next LT Pro" w:eastAsia="Avenir Next LT Pro"/>
        </w:rPr>
        <w:t xml:space="preserve"> </w:t>
      </w:r>
      <w:r w:rsidRPr="0031035C" w:rsidR="003E5F10">
        <w:rPr>
          <w:rFonts w:ascii="Avenir Next LT Pro" w:hAnsi="Avenir Next LT Pro" w:eastAsia="Avenir Next LT Pro"/>
        </w:rPr>
        <w:t>Conocimiento</w:t>
      </w:r>
      <w:r w:rsidRPr="0031035C" w:rsidR="00C42E21">
        <w:rPr>
          <w:rFonts w:ascii="Avenir Next LT Pro" w:hAnsi="Avenir Next LT Pro" w:eastAsia="Avenir Next LT Pro"/>
        </w:rPr>
        <w:t xml:space="preserve"> y análisis</w:t>
      </w:r>
      <w:r w:rsidRPr="0031035C" w:rsidR="003E5F10">
        <w:rPr>
          <w:rFonts w:ascii="Avenir Next LT Pro" w:hAnsi="Avenir Next LT Pro" w:eastAsia="Avenir Next LT Pro"/>
        </w:rPr>
        <w:t xml:space="preserve"> de riesgos</w:t>
      </w:r>
      <w:bookmarkEnd w:id="3"/>
      <w:r w:rsidRPr="0031035C" w:rsidR="003E5F10">
        <w:rPr>
          <w:rFonts w:ascii="Avenir Next LT Pro" w:hAnsi="Avenir Next LT Pro" w:eastAsia="Avenir Next LT Pro"/>
        </w:rPr>
        <w:t xml:space="preserve"> </w:t>
      </w:r>
    </w:p>
    <w:p w:rsidR="7613E8F2" w:rsidP="7613E8F2" w:rsidRDefault="7613E8F2" w14:paraId="71B4118B" w14:textId="2310DD22">
      <w:pPr>
        <w:jc w:val="both"/>
        <w:rPr>
          <w:rFonts w:ascii="Avenir Next LT Pro" w:hAnsi="Avenir Next LT Pro" w:eastAsia="Avenir Next LT Pro" w:cs="Avenir Next LT Pro"/>
        </w:rPr>
      </w:pPr>
    </w:p>
    <w:p w:rsidR="003E5F10" w:rsidP="003E5F10" w:rsidRDefault="003E5F10" w14:paraId="1B40CE06" w14:textId="435E51AC">
      <w:pPr>
        <w:jc w:val="both"/>
        <w:rPr>
          <w:rFonts w:ascii="Avenir Next LT Pro" w:hAnsi="Avenir Next LT Pro" w:eastAsia="Avenir Next LT Pro" w:cs="Avenir Next LT Pro"/>
        </w:rPr>
      </w:pPr>
      <w:r w:rsidRPr="7613E8F2">
        <w:rPr>
          <w:rFonts w:ascii="Avenir Next LT Pro" w:hAnsi="Avenir Next LT Pro" w:eastAsia="Avenir Next LT Pro" w:cs="Avenir Next LT Pro"/>
        </w:rPr>
        <w:t>Permite una caracterización del territorio, a través de una codificación de la realidad en categorías que facilitan el análisis y gestan una interpretación que fortalece criterios o dimensiones en la comprensión de los fenómenos, problemáticas o situaciones de interés común que se aborden en el sistema de alerta temprana. De esta manera, el producto que resulta de este componente es un documento vivo en el que se encuentran las causas, los condicionantes del problema o la situación de interés común</w:t>
      </w:r>
      <w:r w:rsidRPr="7613E8F2" w:rsidR="56D671AF">
        <w:rPr>
          <w:rFonts w:ascii="Avenir Next LT Pro" w:hAnsi="Avenir Next LT Pro" w:eastAsia="Avenir Next LT Pro" w:cs="Avenir Next LT Pro"/>
        </w:rPr>
        <w:t xml:space="preserve">. </w:t>
      </w:r>
    </w:p>
    <w:p w:rsidR="7613E8F2" w:rsidP="7613E8F2" w:rsidRDefault="7613E8F2" w14:paraId="517183A0" w14:textId="5A955820">
      <w:pPr>
        <w:jc w:val="both"/>
        <w:rPr>
          <w:rFonts w:ascii="Avenir Next LT Pro" w:hAnsi="Avenir Next LT Pro" w:eastAsia="Avenir Next LT Pro" w:cs="Avenir Next LT Pro"/>
        </w:rPr>
      </w:pPr>
    </w:p>
    <w:p w:rsidR="64840764" w:rsidP="7613E8F2" w:rsidRDefault="64840764" w14:paraId="539C68FE" w14:textId="30579536">
      <w:pPr>
        <w:jc w:val="both"/>
        <w:rPr>
          <w:rFonts w:ascii="Avenir Next LT Pro" w:hAnsi="Avenir Next LT Pro" w:eastAsia="Avenir Next LT Pro" w:cs="Avenir Next LT Pro"/>
        </w:rPr>
      </w:pPr>
      <w:r w:rsidRPr="7613E8F2">
        <w:rPr>
          <w:rFonts w:ascii="Avenir Next LT Pro" w:hAnsi="Avenir Next LT Pro" w:eastAsia="Avenir Next LT Pro" w:cs="Avenir Next LT Pro"/>
          <w:b/>
          <w:bCs/>
        </w:rPr>
        <w:t>Factor</w:t>
      </w:r>
      <w:r w:rsidRPr="7613E8F2" w:rsidR="2222BB41">
        <w:rPr>
          <w:rFonts w:ascii="Avenir Next LT Pro" w:hAnsi="Avenir Next LT Pro" w:eastAsia="Avenir Next LT Pro" w:cs="Avenir Next LT Pro"/>
          <w:b/>
          <w:bCs/>
        </w:rPr>
        <w:t xml:space="preserve"> 1</w:t>
      </w:r>
      <w:r w:rsidRPr="7613E8F2">
        <w:rPr>
          <w:rFonts w:ascii="Avenir Next LT Pro" w:hAnsi="Avenir Next LT Pro" w:eastAsia="Avenir Next LT Pro" w:cs="Avenir Next LT Pro"/>
          <w:b/>
          <w:bCs/>
        </w:rPr>
        <w:t>:</w:t>
      </w:r>
      <w:r w:rsidRPr="7613E8F2">
        <w:rPr>
          <w:rFonts w:ascii="Avenir Next LT Pro" w:hAnsi="Avenir Next LT Pro" w:eastAsia="Avenir Next LT Pro" w:cs="Avenir Next LT Pro"/>
        </w:rPr>
        <w:t xml:space="preserve"> Identificación y reporte del riesgo</w:t>
      </w:r>
    </w:p>
    <w:p w:rsidR="00C42E21" w:rsidP="003E5F10" w:rsidRDefault="00C42E21" w14:paraId="508F28EC" w14:textId="1F21B636">
      <w:pPr>
        <w:jc w:val="both"/>
        <w:rPr>
          <w:rFonts w:ascii="Avenir Next LT Pro" w:hAnsi="Avenir Next LT Pro" w:eastAsia="Avenir Next LT Pro" w:cs="Avenir Next LT Pro"/>
        </w:rPr>
      </w:pPr>
    </w:p>
    <w:p w:rsidR="00C42E21" w:rsidP="7613E8F2" w:rsidRDefault="00C42E21" w14:paraId="6B57EC3D" w14:textId="6E56DFCE">
      <w:pPr>
        <w:jc w:val="both"/>
        <w:rPr>
          <w:rFonts w:ascii="Avenir Next LT Pro" w:hAnsi="Avenir Next LT Pro" w:eastAsia="Avenir Next LT Pro" w:cs="Avenir Next LT Pro"/>
        </w:rPr>
      </w:pPr>
      <w:r w:rsidRPr="7613E8F2">
        <w:rPr>
          <w:rFonts w:ascii="Avenir Next LT Pro" w:hAnsi="Avenir Next LT Pro" w:eastAsia="Avenir Next LT Pro" w:cs="Avenir Next LT Pro"/>
        </w:rPr>
        <w:t>Los riesgos en un lugar determinado son el resultado de una combinación de dos aspectos: amenazas y vulnerabilidades</w:t>
      </w:r>
      <w:r w:rsidRPr="7613E8F2" w:rsidR="2CD252F5">
        <w:rPr>
          <w:rFonts w:ascii="Avenir Next LT Pro" w:hAnsi="Avenir Next LT Pro" w:eastAsia="Avenir Next LT Pro" w:cs="Avenir Next LT Pro"/>
        </w:rPr>
        <w:t xml:space="preserve"> (debilidad). </w:t>
      </w:r>
      <w:r w:rsidRPr="7613E8F2" w:rsidR="36A9DA24">
        <w:rPr>
          <w:rFonts w:ascii="Avenir Next LT Pro" w:hAnsi="Avenir Next LT Pro" w:eastAsia="Avenir Next LT Pro" w:cs="Avenir Next LT Pro"/>
        </w:rPr>
        <w:t xml:space="preserve">Por lo cual, se puede utilizar la técnica de análisis DOFA, cruzando las variables amenaza y debilidad. </w:t>
      </w:r>
      <w:r w:rsidRPr="7613E8F2" w:rsidR="5D8F56A4">
        <w:rPr>
          <w:rFonts w:ascii="Avenir Next LT Pro" w:hAnsi="Avenir Next LT Pro" w:eastAsia="Avenir Next LT Pro" w:cs="Avenir Next LT Pro"/>
        </w:rPr>
        <w:t>De una manera más práctica, entendiendo a profundidad el contexto</w:t>
      </w:r>
      <w:r w:rsidRPr="7613E8F2" w:rsidR="4FB840E1">
        <w:rPr>
          <w:rFonts w:ascii="Avenir Next LT Pro" w:hAnsi="Avenir Next LT Pro" w:eastAsia="Avenir Next LT Pro" w:cs="Avenir Next LT Pro"/>
        </w:rPr>
        <w:t xml:space="preserve"> y observando tendencias o patrones que se puedan dar</w:t>
      </w:r>
      <w:r w:rsidRPr="7613E8F2" w:rsidR="5D8F56A4">
        <w:rPr>
          <w:rFonts w:ascii="Avenir Next LT Pro" w:hAnsi="Avenir Next LT Pro" w:eastAsia="Avenir Next LT Pro" w:cs="Avenir Next LT Pro"/>
        </w:rPr>
        <w:t xml:space="preserve"> donde se habita, esto incluye</w:t>
      </w:r>
      <w:r w:rsidRPr="7613E8F2" w:rsidR="6E7C6379">
        <w:rPr>
          <w:rFonts w:ascii="Avenir Next LT Pro" w:hAnsi="Avenir Next LT Pro" w:eastAsia="Avenir Next LT Pro" w:cs="Avenir Next LT Pro"/>
        </w:rPr>
        <w:t xml:space="preserve"> comprende</w:t>
      </w:r>
      <w:r w:rsidRPr="7613E8F2" w:rsidR="13006692">
        <w:rPr>
          <w:rFonts w:ascii="Avenir Next LT Pro" w:hAnsi="Avenir Next LT Pro" w:eastAsia="Avenir Next LT Pro" w:cs="Avenir Next LT Pro"/>
        </w:rPr>
        <w:t>r</w:t>
      </w:r>
      <w:r w:rsidRPr="7613E8F2" w:rsidR="6E7C6379">
        <w:rPr>
          <w:rFonts w:ascii="Avenir Next LT Pro" w:hAnsi="Avenir Next LT Pro" w:eastAsia="Avenir Next LT Pro" w:cs="Avenir Next LT Pro"/>
        </w:rPr>
        <w:t xml:space="preserve"> los</w:t>
      </w:r>
      <w:r w:rsidRPr="7613E8F2" w:rsidR="5D8F56A4">
        <w:rPr>
          <w:rFonts w:ascii="Avenir Next LT Pro" w:hAnsi="Avenir Next LT Pro" w:eastAsia="Avenir Next LT Pro" w:cs="Avenir Next LT Pro"/>
        </w:rPr>
        <w:t xml:space="preserve"> factores sociales, políticos, económicos y tecnológicos que pueden influir en la identificación de riesgos.</w:t>
      </w:r>
    </w:p>
    <w:p w:rsidR="00C42E21" w:rsidP="003E5F10" w:rsidRDefault="00C42E21" w14:paraId="7D66A81F" w14:textId="664CB195">
      <w:pPr>
        <w:jc w:val="both"/>
        <w:rPr>
          <w:rFonts w:ascii="Avenir Next LT Pro" w:hAnsi="Avenir Next LT Pro" w:eastAsia="Avenir Next LT Pro" w:cs="Avenir Next LT Pro"/>
        </w:rPr>
      </w:pPr>
    </w:p>
    <w:p w:rsidR="27DB4FC3" w:rsidP="7613E8F2" w:rsidRDefault="27DB4FC3" w14:paraId="33398A08" w14:textId="68935A53">
      <w:pPr>
        <w:jc w:val="both"/>
        <w:rPr>
          <w:rFonts w:ascii="Avenir Next LT Pro" w:hAnsi="Avenir Next LT Pro" w:eastAsia="Avenir Next LT Pro" w:cs="Avenir Next LT Pro"/>
        </w:rPr>
      </w:pPr>
      <w:r w:rsidRPr="7613E8F2">
        <w:rPr>
          <w:rFonts w:ascii="Avenir Next LT Pro" w:hAnsi="Avenir Next LT Pro" w:eastAsia="Avenir Next LT Pro" w:cs="Avenir Next LT Pro"/>
        </w:rPr>
        <w:t>Para el caso puntual de este sistema, es importante conocer la t</w:t>
      </w:r>
      <w:r w:rsidRPr="7613E8F2" w:rsidR="00C32E96">
        <w:rPr>
          <w:rFonts w:ascii="Avenir Next LT Pro" w:hAnsi="Avenir Next LT Pro" w:eastAsia="Avenir Next LT Pro" w:cs="Avenir Next LT Pro"/>
        </w:rPr>
        <w:t xml:space="preserve">ipología de riesgos </w:t>
      </w:r>
      <w:r w:rsidRPr="7613E8F2" w:rsidR="42967347">
        <w:rPr>
          <w:rFonts w:ascii="Avenir Next LT Pro" w:hAnsi="Avenir Next LT Pro" w:eastAsia="Avenir Next LT Pro" w:cs="Avenir Next LT Pro"/>
        </w:rPr>
        <w:t>asociados a los diferentes</w:t>
      </w:r>
      <w:r w:rsidRPr="7613E8F2" w:rsidR="41AD71A2">
        <w:rPr>
          <w:rFonts w:ascii="Avenir Next LT Pro" w:hAnsi="Avenir Next LT Pro" w:eastAsia="Avenir Next LT Pro" w:cs="Avenir Next LT Pro"/>
        </w:rPr>
        <w:t xml:space="preserve"> fenómenos</w:t>
      </w:r>
      <w:r w:rsidRPr="7613E8F2" w:rsidR="28DEF400">
        <w:rPr>
          <w:rFonts w:ascii="Avenir Next LT Pro" w:hAnsi="Avenir Next LT Pro" w:eastAsia="Avenir Next LT Pro" w:cs="Avenir Next LT Pro"/>
        </w:rPr>
        <w:t xml:space="preserve"> como desinformación y violencias</w:t>
      </w:r>
      <w:r w:rsidRPr="7613E8F2" w:rsidR="41AD71A2">
        <w:rPr>
          <w:rFonts w:ascii="Avenir Next LT Pro" w:hAnsi="Avenir Next LT Pro" w:eastAsia="Avenir Next LT Pro" w:cs="Avenir Next LT Pro"/>
        </w:rPr>
        <w:t xml:space="preserve">, </w:t>
      </w:r>
      <w:r w:rsidRPr="7613E8F2" w:rsidR="1E1E7422">
        <w:rPr>
          <w:rFonts w:ascii="Avenir Next LT Pro" w:hAnsi="Avenir Next LT Pro" w:eastAsia="Avenir Next LT Pro" w:cs="Avenir Next LT Pro"/>
        </w:rPr>
        <w:t xml:space="preserve">para saber qué reportar: </w:t>
      </w:r>
    </w:p>
    <w:p w:rsidR="7613E8F2" w:rsidP="7613E8F2" w:rsidRDefault="7613E8F2" w14:paraId="6FF2695A" w14:textId="0FE65EC0">
      <w:pPr>
        <w:jc w:val="both"/>
        <w:rPr>
          <w:rFonts w:ascii="Avenir Next LT Pro" w:hAnsi="Avenir Next LT Pro" w:eastAsia="Avenir Next LT Pro" w:cs="Avenir Next LT Pro"/>
        </w:rPr>
      </w:pPr>
    </w:p>
    <w:p w:rsidR="3DE130DF" w:rsidP="7613E8F2" w:rsidRDefault="3DE130DF" w14:paraId="02D5F394" w14:textId="6DC40383">
      <w:pPr>
        <w:pStyle w:val="Prrafodelista"/>
        <w:numPr>
          <w:ilvl w:val="0"/>
          <w:numId w:val="23"/>
        </w:numPr>
        <w:jc w:val="both"/>
        <w:rPr>
          <w:rFonts w:ascii="Avenir Next LT Pro" w:hAnsi="Avenir Next LT Pro" w:eastAsia="Avenir Next LT Pro" w:cs="Avenir Next LT Pro"/>
        </w:rPr>
      </w:pPr>
      <w:r w:rsidRPr="7613E8F2">
        <w:rPr>
          <w:rFonts w:ascii="Avenir Next LT Pro" w:hAnsi="Avenir Next LT Pro" w:eastAsia="Avenir Next LT Pro" w:cs="Avenir Next LT Pro"/>
        </w:rPr>
        <w:t>Desinformación</w:t>
      </w:r>
      <w:r w:rsidRPr="7613E8F2" w:rsidR="260CD313">
        <w:rPr>
          <w:rFonts w:ascii="Avenir Next LT Pro" w:hAnsi="Avenir Next LT Pro" w:eastAsia="Avenir Next LT Pro" w:cs="Avenir Next LT Pro"/>
        </w:rPr>
        <w:t xml:space="preserve"> (verificable)</w:t>
      </w:r>
      <w:r w:rsidRPr="7613E8F2">
        <w:rPr>
          <w:rFonts w:ascii="Avenir Next LT Pro" w:hAnsi="Avenir Next LT Pro" w:eastAsia="Avenir Next LT Pro" w:cs="Avenir Next LT Pro"/>
        </w:rPr>
        <w:t>: riesgos relacionados con sátira o parodia, conexión falsa, contenido engañoso, contexto falso, contenido impostor, contenido manipulado o contenido fabricado.</w:t>
      </w:r>
    </w:p>
    <w:p w:rsidR="7613E8F2" w:rsidP="7613E8F2" w:rsidRDefault="7613E8F2" w14:paraId="5775EC97" w14:textId="5D10D601">
      <w:pPr>
        <w:jc w:val="both"/>
        <w:rPr>
          <w:rFonts w:ascii="Avenir Next LT Pro" w:hAnsi="Avenir Next LT Pro" w:eastAsia="Avenir Next LT Pro" w:cs="Avenir Next LT Pro"/>
        </w:rPr>
      </w:pPr>
    </w:p>
    <w:p w:rsidR="3DE130DF" w:rsidP="7613E8F2" w:rsidRDefault="3DE130DF" w14:paraId="776D0F4C" w14:textId="6A011CFD">
      <w:pPr>
        <w:pStyle w:val="Prrafodelista"/>
        <w:numPr>
          <w:ilvl w:val="0"/>
          <w:numId w:val="23"/>
        </w:numPr>
        <w:jc w:val="both"/>
      </w:pPr>
      <w:r w:rsidRPr="7613E8F2">
        <w:rPr>
          <w:rFonts w:ascii="Avenir Next LT Pro" w:hAnsi="Avenir Next LT Pro" w:eastAsia="Avenir Next LT Pro" w:cs="Avenir Next LT Pro"/>
        </w:rPr>
        <w:t>Discursos de odio (</w:t>
      </w:r>
      <w:r w:rsidRPr="7613E8F2" w:rsidR="6DC63F69">
        <w:rPr>
          <w:rFonts w:ascii="Avenir Next LT Pro" w:hAnsi="Avenir Next LT Pro" w:eastAsia="Avenir Next LT Pro" w:cs="Avenir Next LT Pro"/>
        </w:rPr>
        <w:t>indirect</w:t>
      </w:r>
      <w:r w:rsidRPr="7613E8F2" w:rsidR="02A97A00">
        <w:rPr>
          <w:rFonts w:ascii="Avenir Next LT Pro" w:hAnsi="Avenir Next LT Pro" w:eastAsia="Avenir Next LT Pro" w:cs="Avenir Next LT Pro"/>
        </w:rPr>
        <w:t>a</w:t>
      </w:r>
      <w:r w:rsidRPr="7613E8F2">
        <w:rPr>
          <w:rFonts w:ascii="Avenir Next LT Pro" w:hAnsi="Avenir Next LT Pro" w:eastAsia="Avenir Next LT Pro" w:cs="Avenir Next LT Pro"/>
        </w:rPr>
        <w:t>): riesgos relacionados a aporofobia, violencia de género o sexismo, discriminación sexual, racismo o segregación, xenofobia o antisemitismo/antigitanismo.</w:t>
      </w:r>
    </w:p>
    <w:p w:rsidR="7613E8F2" w:rsidP="7613E8F2" w:rsidRDefault="7613E8F2" w14:paraId="3D02DD2D" w14:textId="283DE43B">
      <w:pPr>
        <w:jc w:val="both"/>
        <w:rPr>
          <w:rFonts w:ascii="Avenir Next LT Pro" w:hAnsi="Avenir Next LT Pro" w:eastAsia="Avenir Next LT Pro" w:cs="Avenir Next LT Pro"/>
        </w:rPr>
      </w:pPr>
    </w:p>
    <w:p w:rsidR="3DE130DF" w:rsidP="7613E8F2" w:rsidRDefault="3DE130DF" w14:paraId="2605D9DF" w14:textId="6E463994">
      <w:pPr>
        <w:pStyle w:val="Prrafodelista"/>
        <w:numPr>
          <w:ilvl w:val="0"/>
          <w:numId w:val="23"/>
        </w:numPr>
        <w:jc w:val="both"/>
        <w:rPr>
          <w:rFonts w:ascii="Avenir Next LT Pro" w:hAnsi="Avenir Next LT Pro" w:eastAsia="Avenir Next LT Pro" w:cs="Avenir Next LT Pro"/>
        </w:rPr>
      </w:pPr>
      <w:r w:rsidRPr="7613E8F2">
        <w:rPr>
          <w:rFonts w:ascii="Avenir Next LT Pro" w:hAnsi="Avenir Next LT Pro" w:eastAsia="Avenir Next LT Pro" w:cs="Avenir Next LT Pro"/>
        </w:rPr>
        <w:t>Otros tipos de violencias</w:t>
      </w:r>
      <w:r w:rsidRPr="7613E8F2" w:rsidR="0C6909A6">
        <w:rPr>
          <w:rFonts w:ascii="Avenir Next LT Pro" w:hAnsi="Avenir Next LT Pro" w:eastAsia="Avenir Next LT Pro" w:cs="Avenir Next LT Pro"/>
        </w:rPr>
        <w:t xml:space="preserve"> (</w:t>
      </w:r>
      <w:r w:rsidRPr="7613E8F2" w:rsidR="77883BC6">
        <w:rPr>
          <w:rFonts w:ascii="Avenir Next LT Pro" w:hAnsi="Avenir Next LT Pro" w:eastAsia="Avenir Next LT Pro" w:cs="Avenir Next LT Pro"/>
        </w:rPr>
        <w:t>directa)</w:t>
      </w:r>
      <w:r w:rsidRPr="7613E8F2">
        <w:rPr>
          <w:rFonts w:ascii="Avenir Next LT Pro" w:hAnsi="Avenir Next LT Pro" w:eastAsia="Avenir Next LT Pro" w:cs="Avenir Next LT Pro"/>
        </w:rPr>
        <w:t xml:space="preserve">: riesgos relacionados a </w:t>
      </w:r>
      <w:r w:rsidRPr="7613E8F2" w:rsidR="02C6AE48">
        <w:rPr>
          <w:rFonts w:ascii="Avenir Next LT Pro" w:hAnsi="Avenir Next LT Pro" w:eastAsia="Avenir Next LT Pro" w:cs="Avenir Next LT Pro"/>
        </w:rPr>
        <w:t>grupos armados ilegales</w:t>
      </w:r>
      <w:r w:rsidRPr="7613E8F2">
        <w:rPr>
          <w:rFonts w:ascii="Avenir Next LT Pro" w:hAnsi="Avenir Next LT Pro" w:eastAsia="Avenir Next LT Pro" w:cs="Avenir Next LT Pro"/>
        </w:rPr>
        <w:t xml:space="preserve"> o a bandas delincuenciales</w:t>
      </w:r>
      <w:r w:rsidRPr="7613E8F2" w:rsidR="565ECAA6">
        <w:rPr>
          <w:rFonts w:ascii="Avenir Next LT Pro" w:hAnsi="Avenir Next LT Pro" w:eastAsia="Avenir Next LT Pro" w:cs="Avenir Next LT Pro"/>
        </w:rPr>
        <w:t xml:space="preserve"> organizadas</w:t>
      </w:r>
      <w:r w:rsidRPr="7613E8F2" w:rsidR="40448778">
        <w:rPr>
          <w:rFonts w:ascii="Avenir Next LT Pro" w:hAnsi="Avenir Next LT Pro" w:eastAsia="Avenir Next LT Pro" w:cs="Avenir Next LT Pro"/>
        </w:rPr>
        <w:t xml:space="preserve"> o </w:t>
      </w:r>
      <w:r w:rsidRPr="7613E8F2" w:rsidR="565ECAA6">
        <w:rPr>
          <w:rFonts w:ascii="Avenir Next LT Pro" w:hAnsi="Avenir Next LT Pro" w:eastAsia="Avenir Next LT Pro" w:cs="Avenir Next LT Pro"/>
        </w:rPr>
        <w:t>no organizadas</w:t>
      </w:r>
      <w:r w:rsidRPr="7613E8F2">
        <w:rPr>
          <w:rFonts w:ascii="Avenir Next LT Pro" w:hAnsi="Avenir Next LT Pro" w:eastAsia="Avenir Next LT Pro" w:cs="Avenir Next LT Pro"/>
        </w:rPr>
        <w:t xml:space="preserve">, </w:t>
      </w:r>
      <w:r w:rsidRPr="7613E8F2" w:rsidR="0FAC4302">
        <w:rPr>
          <w:rFonts w:ascii="Avenir Next LT Pro" w:hAnsi="Avenir Next LT Pro" w:eastAsia="Avenir Next LT Pro" w:cs="Avenir Next LT Pro"/>
        </w:rPr>
        <w:t xml:space="preserve">que ejecutan </w:t>
      </w:r>
      <w:r w:rsidRPr="7613E8F2">
        <w:rPr>
          <w:rFonts w:ascii="Avenir Next LT Pro" w:hAnsi="Avenir Next LT Pro" w:eastAsia="Avenir Next LT Pro" w:cs="Avenir Next LT Pro"/>
        </w:rPr>
        <w:t xml:space="preserve">crímenes como </w:t>
      </w:r>
      <w:r w:rsidRPr="7613E8F2" w:rsidR="3EAFA1B8">
        <w:rPr>
          <w:rFonts w:ascii="Avenir Next LT Pro" w:hAnsi="Avenir Next LT Pro" w:eastAsia="Avenir Next LT Pro" w:cs="Avenir Next LT Pro"/>
        </w:rPr>
        <w:t xml:space="preserve">asesinatos, masacres, desplazamiento forzado, torturas, violaciones, agresiones sexuales, </w:t>
      </w:r>
      <w:r w:rsidRPr="7613E8F2" w:rsidR="7FA30DAC">
        <w:rPr>
          <w:rFonts w:ascii="Avenir Next LT Pro" w:hAnsi="Avenir Next LT Pro" w:eastAsia="Avenir Next LT Pro" w:cs="Avenir Next LT Pro"/>
        </w:rPr>
        <w:t>etc.</w:t>
      </w:r>
    </w:p>
    <w:p w:rsidR="7613E8F2" w:rsidP="7613E8F2" w:rsidRDefault="7613E8F2" w14:paraId="302A5CE2" w14:textId="3A7E83EC">
      <w:pPr>
        <w:jc w:val="both"/>
        <w:rPr>
          <w:rFonts w:ascii="Avenir Next LT Pro" w:hAnsi="Avenir Next LT Pro" w:eastAsia="Avenir Next LT Pro" w:cs="Avenir Next LT Pro"/>
        </w:rPr>
      </w:pPr>
    </w:p>
    <w:p w:rsidR="6A829B8E" w:rsidP="7613E8F2" w:rsidRDefault="6A829B8E" w14:paraId="7C0D978D" w14:textId="3DABD4AB">
      <w:pPr>
        <w:pStyle w:val="Prrafodelista"/>
        <w:numPr>
          <w:ilvl w:val="0"/>
          <w:numId w:val="23"/>
        </w:numPr>
        <w:spacing w:line="259" w:lineRule="auto"/>
        <w:jc w:val="both"/>
        <w:rPr>
          <w:rFonts w:ascii="Avenir Next LT Pro" w:hAnsi="Avenir Next LT Pro" w:eastAsia="Avenir Next LT Pro" w:cs="Avenir Next LT Pro"/>
        </w:rPr>
      </w:pPr>
      <w:r w:rsidRPr="7613E8F2">
        <w:rPr>
          <w:rFonts w:ascii="Avenir Next LT Pro" w:hAnsi="Avenir Next LT Pro" w:eastAsia="Avenir Next LT Pro" w:cs="Avenir Next LT Pro"/>
        </w:rPr>
        <w:t>Desinformación (inverificable)</w:t>
      </w:r>
      <w:r w:rsidRPr="7613E8F2" w:rsidR="50904E2A">
        <w:rPr>
          <w:rFonts w:ascii="Avenir Next LT Pro" w:hAnsi="Avenir Next LT Pro" w:eastAsia="Avenir Next LT Pro" w:cs="Avenir Next LT Pro"/>
        </w:rPr>
        <w:t>:</w:t>
      </w:r>
      <w:r w:rsidRPr="7613E8F2" w:rsidR="3DE130DF">
        <w:rPr>
          <w:rFonts w:ascii="Avenir Next LT Pro" w:hAnsi="Avenir Next LT Pro" w:eastAsia="Avenir Next LT Pro" w:cs="Avenir Next LT Pro"/>
        </w:rPr>
        <w:t xml:space="preserve"> </w:t>
      </w:r>
      <w:r w:rsidRPr="7613E8F2" w:rsidR="1513A878">
        <w:rPr>
          <w:rFonts w:ascii="Avenir Next LT Pro" w:hAnsi="Avenir Next LT Pro" w:eastAsia="Avenir Next LT Pro" w:cs="Avenir Next LT Pro"/>
        </w:rPr>
        <w:t>r</w:t>
      </w:r>
      <w:r w:rsidRPr="7613E8F2" w:rsidR="3DE130DF">
        <w:rPr>
          <w:rFonts w:ascii="Avenir Next LT Pro" w:hAnsi="Avenir Next LT Pro" w:eastAsia="Avenir Next LT Pro" w:cs="Avenir Next LT Pro"/>
        </w:rPr>
        <w:t xml:space="preserve">iesgos cuya fuente es indescifrable, pero que sus efectos </w:t>
      </w:r>
      <w:r w:rsidRPr="7613E8F2" w:rsidR="2E44029F">
        <w:rPr>
          <w:rFonts w:ascii="Avenir Next LT Pro" w:hAnsi="Avenir Next LT Pro" w:eastAsia="Avenir Next LT Pro" w:cs="Avenir Next LT Pro"/>
        </w:rPr>
        <w:t xml:space="preserve">pueden afectar significativamente a una comunidad </w:t>
      </w:r>
      <w:r w:rsidRPr="7613E8F2" w:rsidR="3FB04C4E">
        <w:rPr>
          <w:rFonts w:ascii="Avenir Next LT Pro" w:hAnsi="Avenir Next LT Pro" w:eastAsia="Avenir Next LT Pro" w:cs="Avenir Next LT Pro"/>
        </w:rPr>
        <w:t xml:space="preserve">como </w:t>
      </w:r>
      <w:r w:rsidRPr="7613E8F2" w:rsidR="3FB04C4E">
        <w:rPr>
          <w:rFonts w:ascii="Avenir Next LT Pro" w:hAnsi="Avenir Next LT Pro" w:eastAsia="Avenir Next LT Pro" w:cs="Avenir Next LT Pro"/>
        </w:rPr>
        <w:lastRenderedPageBreak/>
        <w:t xml:space="preserve">la fórmula médica sobre una enfermedad no conocida, panfletos que circulan sin autor conocido. </w:t>
      </w:r>
    </w:p>
    <w:p w:rsidR="7613E8F2" w:rsidP="7613E8F2" w:rsidRDefault="7613E8F2" w14:paraId="5CB1038F" w14:textId="36B19326">
      <w:pPr>
        <w:spacing w:line="259" w:lineRule="auto"/>
        <w:jc w:val="both"/>
        <w:rPr>
          <w:rFonts w:ascii="Avenir Next LT Pro" w:hAnsi="Avenir Next LT Pro" w:eastAsia="Avenir Next LT Pro" w:cs="Avenir Next LT Pro"/>
        </w:rPr>
      </w:pPr>
    </w:p>
    <w:p w:rsidR="015666E7" w:rsidP="7613E8F2" w:rsidRDefault="015666E7" w14:paraId="4715E2E4" w14:textId="1AC3C261">
      <w:pPr>
        <w:spacing w:line="259" w:lineRule="auto"/>
        <w:jc w:val="both"/>
        <w:rPr>
          <w:rFonts w:ascii="Avenir Next LT Pro" w:hAnsi="Avenir Next LT Pro" w:eastAsia="Avenir Next LT Pro" w:cs="Avenir Next LT Pro"/>
        </w:rPr>
      </w:pPr>
      <w:r w:rsidRPr="7613E8F2">
        <w:rPr>
          <w:rFonts w:ascii="Avenir Next LT Pro" w:hAnsi="Avenir Next LT Pro" w:eastAsia="Avenir Next LT Pro" w:cs="Avenir Next LT Pro"/>
        </w:rPr>
        <w:t>Ahora bien, p</w:t>
      </w:r>
      <w:r w:rsidRPr="7613E8F2" w:rsidR="55E10B77">
        <w:rPr>
          <w:rFonts w:ascii="Avenir Next LT Pro" w:hAnsi="Avenir Next LT Pro" w:eastAsia="Avenir Next LT Pro" w:cs="Avenir Next LT Pro"/>
        </w:rPr>
        <w:t xml:space="preserve">ara reportar el riesgo es importante contar con un canal de reporte. Utilizar una plataforma establecida (puede ser un software de gestión de crisis o un sistema de comunicación interna). Además, es importante tener en cuenta el contenido de lo que se debe reportar como </w:t>
      </w:r>
      <w:r w:rsidRPr="7613E8F2" w:rsidR="41B421DE">
        <w:rPr>
          <w:rFonts w:ascii="Avenir Next LT Pro" w:hAnsi="Avenir Next LT Pro" w:eastAsia="Avenir Next LT Pro" w:cs="Avenir Next LT Pro"/>
        </w:rPr>
        <w:t xml:space="preserve">(a) </w:t>
      </w:r>
      <w:r w:rsidRPr="7613E8F2" w:rsidR="55E10B77">
        <w:rPr>
          <w:rFonts w:ascii="Avenir Next LT Pro" w:hAnsi="Avenir Next LT Pro" w:eastAsia="Avenir Next LT Pro" w:cs="Avenir Next LT Pro"/>
        </w:rPr>
        <w:t>descripción del riesgo: “Se ha observado un aumento significativo en discursos de odio dirigidos a [grupo específico] en redes sociales, especialmente en [plataforma específica]”</w:t>
      </w:r>
      <w:r w:rsidRPr="7613E8F2" w:rsidR="1FFF8067">
        <w:rPr>
          <w:rFonts w:ascii="Avenir Next LT Pro" w:hAnsi="Avenir Next LT Pro" w:eastAsia="Avenir Next LT Pro" w:cs="Avenir Next LT Pro"/>
        </w:rPr>
        <w:t xml:space="preserve">. </w:t>
      </w:r>
      <w:r w:rsidRPr="7613E8F2" w:rsidR="09E125FE">
        <w:rPr>
          <w:rFonts w:ascii="Avenir Next LT Pro" w:hAnsi="Avenir Next LT Pro" w:eastAsia="Avenir Next LT Pro" w:cs="Avenir Next LT Pro"/>
        </w:rPr>
        <w:t xml:space="preserve">(b) </w:t>
      </w:r>
      <w:r w:rsidRPr="7613E8F2" w:rsidR="55E10B77">
        <w:rPr>
          <w:rFonts w:ascii="Avenir Next LT Pro" w:hAnsi="Avenir Next LT Pro" w:eastAsia="Avenir Next LT Pro" w:cs="Avenir Next LT Pro"/>
        </w:rPr>
        <w:t xml:space="preserve">Datos de </w:t>
      </w:r>
      <w:r w:rsidRPr="7613E8F2" w:rsidR="307C9ADE">
        <w:rPr>
          <w:rFonts w:ascii="Avenir Next LT Pro" w:hAnsi="Avenir Next LT Pro" w:eastAsia="Avenir Next LT Pro" w:cs="Avenir Next LT Pro"/>
        </w:rPr>
        <w:t>s</w:t>
      </w:r>
      <w:r w:rsidRPr="7613E8F2" w:rsidR="55E10B77">
        <w:rPr>
          <w:rFonts w:ascii="Avenir Next LT Pro" w:hAnsi="Avenir Next LT Pro" w:eastAsia="Avenir Next LT Pro" w:cs="Avenir Next LT Pro"/>
        </w:rPr>
        <w:t>oporte</w:t>
      </w:r>
      <w:r w:rsidRPr="7613E8F2" w:rsidR="697667B1">
        <w:rPr>
          <w:rFonts w:ascii="Avenir Next LT Pro" w:hAnsi="Avenir Next LT Pro" w:eastAsia="Avenir Next LT Pro" w:cs="Avenir Next LT Pro"/>
        </w:rPr>
        <w:t xml:space="preserve"> que incluyan </w:t>
      </w:r>
      <w:r w:rsidRPr="7613E8F2" w:rsidR="55E10B77">
        <w:rPr>
          <w:rFonts w:ascii="Avenir Next LT Pro" w:hAnsi="Avenir Next LT Pro" w:eastAsia="Avenir Next LT Pro" w:cs="Avenir Next LT Pro"/>
        </w:rPr>
        <w:t>estadísticas sobre el aumento de</w:t>
      </w:r>
      <w:r w:rsidRPr="7613E8F2" w:rsidR="221C13B0">
        <w:rPr>
          <w:rFonts w:ascii="Avenir Next LT Pro" w:hAnsi="Avenir Next LT Pro" w:eastAsia="Avenir Next LT Pro" w:cs="Avenir Next LT Pro"/>
        </w:rPr>
        <w:t xml:space="preserve"> algún tipo de</w:t>
      </w:r>
      <w:r w:rsidRPr="7613E8F2" w:rsidR="55E10B77">
        <w:rPr>
          <w:rFonts w:ascii="Avenir Next LT Pro" w:hAnsi="Avenir Next LT Pro" w:eastAsia="Avenir Next LT Pro" w:cs="Avenir Next LT Pro"/>
        </w:rPr>
        <w:t xml:space="preserve"> publicaciones, ejemplos concretos de lenguaje utilizado y cualquier dato </w:t>
      </w:r>
      <w:r w:rsidRPr="7613E8F2" w:rsidR="74F23A79">
        <w:rPr>
          <w:rFonts w:ascii="Avenir Next LT Pro" w:hAnsi="Avenir Next LT Pro" w:eastAsia="Avenir Next LT Pro" w:cs="Avenir Next LT Pro"/>
        </w:rPr>
        <w:t>como fotos, pantallazos, entre otros, que s</w:t>
      </w:r>
      <w:r w:rsidRPr="7613E8F2" w:rsidR="2CE411AD">
        <w:rPr>
          <w:rFonts w:ascii="Avenir Next LT Pro" w:hAnsi="Avenir Next LT Pro" w:eastAsia="Avenir Next LT Pro" w:cs="Avenir Next LT Pro"/>
        </w:rPr>
        <w:t>e</w:t>
      </w:r>
      <w:r w:rsidRPr="7613E8F2" w:rsidR="74F23A79">
        <w:rPr>
          <w:rFonts w:ascii="Avenir Next LT Pro" w:hAnsi="Avenir Next LT Pro" w:eastAsia="Avenir Next LT Pro" w:cs="Avenir Next LT Pro"/>
        </w:rPr>
        <w:t>a</w:t>
      </w:r>
      <w:r w:rsidRPr="7613E8F2" w:rsidR="1BCF1F42">
        <w:rPr>
          <w:rFonts w:ascii="Avenir Next LT Pro" w:hAnsi="Avenir Next LT Pro" w:eastAsia="Avenir Next LT Pro" w:cs="Avenir Next LT Pro"/>
        </w:rPr>
        <w:t>n</w:t>
      </w:r>
      <w:r w:rsidRPr="7613E8F2" w:rsidR="74F23A79">
        <w:rPr>
          <w:rFonts w:ascii="Avenir Next LT Pro" w:hAnsi="Avenir Next LT Pro" w:eastAsia="Avenir Next LT Pro" w:cs="Avenir Next LT Pro"/>
        </w:rPr>
        <w:t xml:space="preserve"> </w:t>
      </w:r>
      <w:r w:rsidRPr="7613E8F2" w:rsidR="55E10B77">
        <w:rPr>
          <w:rFonts w:ascii="Avenir Next LT Pro" w:hAnsi="Avenir Next LT Pro" w:eastAsia="Avenir Next LT Pro" w:cs="Avenir Next LT Pro"/>
        </w:rPr>
        <w:t>relevante</w:t>
      </w:r>
      <w:r w:rsidRPr="7613E8F2" w:rsidR="6BDC59D5">
        <w:rPr>
          <w:rFonts w:ascii="Avenir Next LT Pro" w:hAnsi="Avenir Next LT Pro" w:eastAsia="Avenir Next LT Pro" w:cs="Avenir Next LT Pro"/>
        </w:rPr>
        <w:t>s y que respalden</w:t>
      </w:r>
      <w:r w:rsidRPr="7613E8F2" w:rsidR="55E10B77">
        <w:rPr>
          <w:rFonts w:ascii="Avenir Next LT Pro" w:hAnsi="Avenir Next LT Pro" w:eastAsia="Avenir Next LT Pro" w:cs="Avenir Next LT Pro"/>
        </w:rPr>
        <w:t xml:space="preserve"> el reporte.</w:t>
      </w:r>
      <w:r w:rsidRPr="7613E8F2" w:rsidR="6B34A932">
        <w:rPr>
          <w:rFonts w:ascii="Avenir Next LT Pro" w:hAnsi="Avenir Next LT Pro" w:eastAsia="Avenir Next LT Pro" w:cs="Avenir Next LT Pro"/>
        </w:rPr>
        <w:t xml:space="preserve"> </w:t>
      </w:r>
    </w:p>
    <w:p w:rsidR="7613E8F2" w:rsidP="7613E8F2" w:rsidRDefault="7613E8F2" w14:paraId="69E9BB1D" w14:textId="356949D4">
      <w:pPr>
        <w:spacing w:line="259" w:lineRule="auto"/>
        <w:jc w:val="both"/>
        <w:rPr>
          <w:rFonts w:ascii="Avenir Next LT Pro" w:hAnsi="Avenir Next LT Pro" w:eastAsia="Avenir Next LT Pro" w:cs="Avenir Next LT Pro"/>
        </w:rPr>
      </w:pPr>
    </w:p>
    <w:p w:rsidR="6B34A932" w:rsidP="7613E8F2" w:rsidRDefault="6B34A932" w14:paraId="05F63267" w14:textId="46CD657F">
      <w:pPr>
        <w:spacing w:line="259" w:lineRule="auto"/>
        <w:jc w:val="both"/>
        <w:rPr>
          <w:rFonts w:ascii="Avenir Next LT Pro" w:hAnsi="Avenir Next LT Pro" w:eastAsia="Avenir Next LT Pro" w:cs="Avenir Next LT Pro"/>
        </w:rPr>
      </w:pPr>
      <w:r w:rsidRPr="7613E8F2">
        <w:rPr>
          <w:rFonts w:ascii="Avenir Next LT Pro" w:hAnsi="Avenir Next LT Pro" w:eastAsia="Avenir Next LT Pro" w:cs="Avenir Next LT Pro"/>
        </w:rPr>
        <w:t>Por otro lado, en el reporte también se pueden incluir (c) r</w:t>
      </w:r>
      <w:r w:rsidRPr="7613E8F2" w:rsidR="55E10B77">
        <w:rPr>
          <w:rFonts w:ascii="Avenir Next LT Pro" w:hAnsi="Avenir Next LT Pro" w:eastAsia="Avenir Next LT Pro" w:cs="Avenir Next LT Pro"/>
        </w:rPr>
        <w:t>ecomendaciones: Sugerir medidas a tomar, como la difusión de mensajes de inclusión, campañas de concienciación y la colaboración con plataformas para moderar el contenido.</w:t>
      </w:r>
      <w:r w:rsidRPr="7613E8F2" w:rsidR="52B29780">
        <w:rPr>
          <w:rFonts w:ascii="Avenir Next LT Pro" w:hAnsi="Avenir Next LT Pro" w:eastAsia="Avenir Next LT Pro" w:cs="Avenir Next LT Pro"/>
        </w:rPr>
        <w:t xml:space="preserve"> Y, quizás, </w:t>
      </w:r>
      <w:r w:rsidRPr="7613E8F2" w:rsidR="7FB3D240">
        <w:rPr>
          <w:rFonts w:ascii="Avenir Next LT Pro" w:hAnsi="Avenir Next LT Pro" w:eastAsia="Avenir Next LT Pro" w:cs="Avenir Next LT Pro"/>
        </w:rPr>
        <w:t xml:space="preserve">reportar el nivel </w:t>
      </w:r>
      <w:r w:rsidRPr="7613E8F2" w:rsidR="52B29780">
        <w:rPr>
          <w:rFonts w:ascii="Avenir Next LT Pro" w:hAnsi="Avenir Next LT Pro" w:eastAsia="Avenir Next LT Pro" w:cs="Avenir Next LT Pro"/>
        </w:rPr>
        <w:t>(d) u</w:t>
      </w:r>
      <w:r w:rsidRPr="7613E8F2" w:rsidR="55E10B77">
        <w:rPr>
          <w:rFonts w:ascii="Avenir Next LT Pro" w:hAnsi="Avenir Next LT Pro" w:eastAsia="Avenir Next LT Pro" w:cs="Avenir Next LT Pro"/>
        </w:rPr>
        <w:t xml:space="preserve">rgencia: </w:t>
      </w:r>
      <w:r w:rsidRPr="7613E8F2" w:rsidR="3A31D1B6">
        <w:rPr>
          <w:rFonts w:ascii="Avenir Next LT Pro" w:hAnsi="Avenir Next LT Pro" w:eastAsia="Avenir Next LT Pro" w:cs="Avenir Next LT Pro"/>
        </w:rPr>
        <w:t>c</w:t>
      </w:r>
      <w:r w:rsidRPr="7613E8F2" w:rsidR="55E10B77">
        <w:rPr>
          <w:rFonts w:ascii="Avenir Next LT Pro" w:hAnsi="Avenir Next LT Pro" w:eastAsia="Avenir Next LT Pro" w:cs="Avenir Next LT Pro"/>
        </w:rPr>
        <w:t>lasificar la situación como urgente, para que se tomen acciones inmediatas.</w:t>
      </w:r>
    </w:p>
    <w:p w:rsidR="7613E8F2" w:rsidP="7613E8F2" w:rsidRDefault="7613E8F2" w14:paraId="57FFFD2C" w14:textId="08EED704">
      <w:pPr>
        <w:spacing w:line="259" w:lineRule="auto"/>
        <w:jc w:val="both"/>
        <w:rPr>
          <w:rFonts w:ascii="Avenir Next LT Pro" w:hAnsi="Avenir Next LT Pro" w:eastAsia="Avenir Next LT Pro" w:cs="Avenir Next LT Pro"/>
        </w:rPr>
      </w:pPr>
    </w:p>
    <w:p w:rsidR="3B32DCBE" w:rsidP="7613E8F2" w:rsidRDefault="3B32DCBE" w14:paraId="6A8C0019" w14:textId="4946A34E">
      <w:pPr>
        <w:jc w:val="both"/>
        <w:rPr>
          <w:rFonts w:ascii="Avenir Next LT Pro" w:hAnsi="Avenir Next LT Pro" w:eastAsia="Avenir Next LT Pro" w:cs="Avenir Next LT Pro"/>
        </w:rPr>
      </w:pPr>
      <w:r w:rsidRPr="7613E8F2">
        <w:rPr>
          <w:rFonts w:ascii="Avenir Next LT Pro" w:hAnsi="Avenir Next LT Pro" w:eastAsia="Avenir Next LT Pro" w:cs="Avenir Next LT Pro"/>
          <w:b/>
          <w:bCs/>
        </w:rPr>
        <w:t>Factor</w:t>
      </w:r>
      <w:r w:rsidRPr="7613E8F2" w:rsidR="16D327A8">
        <w:rPr>
          <w:rFonts w:ascii="Avenir Next LT Pro" w:hAnsi="Avenir Next LT Pro" w:eastAsia="Avenir Next LT Pro" w:cs="Avenir Next LT Pro"/>
          <w:b/>
          <w:bCs/>
        </w:rPr>
        <w:t xml:space="preserve"> 2</w:t>
      </w:r>
      <w:r w:rsidRPr="7613E8F2">
        <w:rPr>
          <w:rFonts w:ascii="Avenir Next LT Pro" w:hAnsi="Avenir Next LT Pro" w:eastAsia="Avenir Next LT Pro" w:cs="Avenir Next LT Pro"/>
          <w:b/>
          <w:bCs/>
        </w:rPr>
        <w:t xml:space="preserve">: </w:t>
      </w:r>
      <w:r w:rsidRPr="7613E8F2">
        <w:rPr>
          <w:rFonts w:ascii="Avenir Next LT Pro" w:hAnsi="Avenir Next LT Pro" w:eastAsia="Avenir Next LT Pro" w:cs="Avenir Next LT Pro"/>
        </w:rPr>
        <w:t>Análisis del riesgo</w:t>
      </w:r>
    </w:p>
    <w:p w:rsidR="7613E8F2" w:rsidP="7613E8F2" w:rsidRDefault="7613E8F2" w14:paraId="37B155F9" w14:textId="54DF1682">
      <w:pPr>
        <w:jc w:val="both"/>
        <w:rPr>
          <w:rFonts w:ascii="Avenir Next LT Pro" w:hAnsi="Avenir Next LT Pro" w:eastAsia="Avenir Next LT Pro" w:cs="Avenir Next LT Pro"/>
        </w:rPr>
      </w:pPr>
    </w:p>
    <w:p w:rsidR="264E4C79" w:rsidP="7613E8F2" w:rsidRDefault="264E4C79" w14:paraId="54334694" w14:textId="0D8F193A">
      <w:pPr>
        <w:jc w:val="both"/>
        <w:rPr>
          <w:rFonts w:ascii="Avenir Next LT Pro" w:hAnsi="Avenir Next LT Pro" w:eastAsia="Avenir Next LT Pro" w:cs="Avenir Next LT Pro"/>
        </w:rPr>
      </w:pPr>
      <w:r w:rsidRPr="7613E8F2">
        <w:rPr>
          <w:rFonts w:ascii="Avenir Next LT Pro" w:hAnsi="Avenir Next LT Pro" w:eastAsia="Avenir Next LT Pro" w:cs="Avenir Next LT Pro"/>
        </w:rPr>
        <w:t>El análisis de los riesgos requiere de la recopilación y de análisis sistemáticos de información y debe tener en cuenta el carácter dinámico de las amenazas y vulnerabilidades (debilidades) que generan los procesos sociales.</w:t>
      </w:r>
    </w:p>
    <w:p w:rsidR="7613E8F2" w:rsidP="7613E8F2" w:rsidRDefault="7613E8F2" w14:paraId="12D1F78E" w14:textId="032003C2">
      <w:pPr>
        <w:jc w:val="both"/>
        <w:rPr>
          <w:rFonts w:ascii="Avenir Next LT Pro" w:hAnsi="Avenir Next LT Pro" w:eastAsia="Avenir Next LT Pro" w:cs="Avenir Next LT Pro"/>
        </w:rPr>
      </w:pPr>
    </w:p>
    <w:p w:rsidR="4FCF8CDF" w:rsidP="7613E8F2" w:rsidRDefault="4FCF8CDF" w14:paraId="54F69C48" w14:textId="2DA99784">
      <w:pPr>
        <w:jc w:val="both"/>
        <w:rPr>
          <w:rFonts w:ascii="Avenir Next LT Pro" w:hAnsi="Avenir Next LT Pro" w:eastAsia="Avenir Next LT Pro" w:cs="Avenir Next LT Pro"/>
        </w:rPr>
      </w:pPr>
      <w:r w:rsidRPr="7613E8F2">
        <w:rPr>
          <w:rFonts w:ascii="Avenir Next LT Pro" w:hAnsi="Avenir Next LT Pro" w:eastAsia="Avenir Next LT Pro" w:cs="Avenir Next LT Pro"/>
        </w:rPr>
        <w:t xml:space="preserve">Para el SATAMI se recomienda tener en cuenta la probabilidad de </w:t>
      </w:r>
      <w:r w:rsidRPr="7613E8F2" w:rsidR="0860F7FF">
        <w:rPr>
          <w:rFonts w:ascii="Avenir Next LT Pro" w:hAnsi="Avenir Next LT Pro" w:eastAsia="Avenir Next LT Pro" w:cs="Avenir Next LT Pro"/>
        </w:rPr>
        <w:t>ocurrencia, a través de un análisis cuantitativo: utilizar datos históricos y estadísticas para evaluar la probabilidad de que el riesgo se materialice. Y un análisis cualitativo: considerar la opinión de expertos y la percepción de la comunidad sobre la probabilidad del riesgo.</w:t>
      </w:r>
    </w:p>
    <w:p w:rsidR="7613E8F2" w:rsidP="7613E8F2" w:rsidRDefault="7613E8F2" w14:paraId="6CA6621E" w14:textId="1D089505">
      <w:pPr>
        <w:jc w:val="both"/>
        <w:rPr>
          <w:rFonts w:ascii="Avenir Next LT Pro" w:hAnsi="Avenir Next LT Pro" w:eastAsia="Avenir Next LT Pro" w:cs="Avenir Next LT Pro"/>
        </w:rPr>
      </w:pPr>
    </w:p>
    <w:p w:rsidR="0860F7FF" w:rsidP="7613E8F2" w:rsidRDefault="0860F7FF" w14:paraId="72DDD7C7" w14:textId="610B956B">
      <w:pPr>
        <w:jc w:val="both"/>
        <w:rPr>
          <w:rFonts w:ascii="Avenir Next LT Pro" w:hAnsi="Avenir Next LT Pro" w:eastAsia="Avenir Next LT Pro" w:cs="Avenir Next LT Pro"/>
        </w:rPr>
      </w:pPr>
      <w:r w:rsidRPr="7613E8F2">
        <w:rPr>
          <w:rFonts w:ascii="Avenir Next LT Pro" w:hAnsi="Avenir Next LT Pro" w:eastAsia="Avenir Next LT Pro" w:cs="Avenir Next LT Pro"/>
        </w:rPr>
        <w:t>Por otro lado, se debe revisar el</w:t>
      </w:r>
      <w:r w:rsidRPr="7613E8F2" w:rsidR="4FCF8CDF">
        <w:rPr>
          <w:rFonts w:ascii="Avenir Next LT Pro" w:hAnsi="Avenir Next LT Pro" w:eastAsia="Avenir Next LT Pro" w:cs="Avenir Next LT Pro"/>
        </w:rPr>
        <w:t xml:space="preserve"> </w:t>
      </w:r>
      <w:r w:rsidRPr="7613E8F2" w:rsidR="16D2688B">
        <w:rPr>
          <w:rFonts w:ascii="Avenir Next LT Pro" w:hAnsi="Avenir Next LT Pro" w:eastAsia="Avenir Next LT Pro" w:cs="Avenir Next LT Pro"/>
        </w:rPr>
        <w:t>impacto</w:t>
      </w:r>
      <w:r w:rsidRPr="7613E8F2" w:rsidR="4FCF8CDF">
        <w:rPr>
          <w:rFonts w:ascii="Avenir Next LT Pro" w:hAnsi="Avenir Next LT Pro" w:eastAsia="Avenir Next LT Pro" w:cs="Avenir Next LT Pro"/>
        </w:rPr>
        <w:t xml:space="preserve"> y </w:t>
      </w:r>
      <w:r w:rsidRPr="7613E8F2" w:rsidR="75FABEC7">
        <w:rPr>
          <w:rFonts w:ascii="Avenir Next LT Pro" w:hAnsi="Avenir Next LT Pro" w:eastAsia="Avenir Next LT Pro" w:cs="Avenir Next LT Pro"/>
        </w:rPr>
        <w:t xml:space="preserve">el </w:t>
      </w:r>
      <w:r w:rsidRPr="7613E8F2" w:rsidR="4FCF8CDF">
        <w:rPr>
          <w:rFonts w:ascii="Avenir Next LT Pro" w:hAnsi="Avenir Next LT Pro" w:eastAsia="Avenir Next LT Pro" w:cs="Avenir Next LT Pro"/>
        </w:rPr>
        <w:t>nivel de criticidad</w:t>
      </w:r>
      <w:r w:rsidRPr="7613E8F2" w:rsidR="0099E79A">
        <w:rPr>
          <w:rFonts w:ascii="Avenir Next LT Pro" w:hAnsi="Avenir Next LT Pro" w:eastAsia="Avenir Next LT Pro" w:cs="Avenir Next LT Pro"/>
        </w:rPr>
        <w:t>. Este impacto se puede</w:t>
      </w:r>
      <w:r w:rsidRPr="7613E8F2" w:rsidR="1A9CC92A">
        <w:rPr>
          <w:rFonts w:ascii="Avenir Next LT Pro" w:hAnsi="Avenir Next LT Pro" w:eastAsia="Avenir Next LT Pro" w:cs="Avenir Next LT Pro"/>
        </w:rPr>
        <w:t xml:space="preserve"> clasificar</w:t>
      </w:r>
      <w:r w:rsidRPr="7613E8F2" w:rsidR="44CC04F7">
        <w:rPr>
          <w:rFonts w:ascii="Avenir Next LT Pro" w:hAnsi="Avenir Next LT Pro" w:eastAsia="Avenir Next LT Pro" w:cs="Avenir Next LT Pro"/>
        </w:rPr>
        <w:t xml:space="preserve"> </w:t>
      </w:r>
      <w:r w:rsidRPr="7613E8F2" w:rsidR="1A9CC92A">
        <w:rPr>
          <w:rFonts w:ascii="Avenir Next LT Pro" w:hAnsi="Avenir Next LT Pro" w:eastAsia="Avenir Next LT Pro" w:cs="Avenir Next LT Pro"/>
        </w:rPr>
        <w:t xml:space="preserve">en niveles (alto, medio, bajo) </w:t>
      </w:r>
      <w:r w:rsidRPr="7613E8F2" w:rsidR="3119002C">
        <w:rPr>
          <w:rFonts w:ascii="Avenir Next LT Pro" w:hAnsi="Avenir Next LT Pro" w:eastAsia="Avenir Next LT Pro" w:cs="Avenir Next LT Pro"/>
        </w:rPr>
        <w:t xml:space="preserve">con el fin de </w:t>
      </w:r>
      <w:r w:rsidRPr="7613E8F2" w:rsidR="1A9CC92A">
        <w:rPr>
          <w:rFonts w:ascii="Avenir Next LT Pro" w:hAnsi="Avenir Next LT Pro" w:eastAsia="Avenir Next LT Pro" w:cs="Avenir Next LT Pro"/>
        </w:rPr>
        <w:t>priorizar la atención. Esto busca corroborar el nivel de urgencia reportado en el factor anterior</w:t>
      </w:r>
      <w:r w:rsidRPr="7613E8F2" w:rsidR="4FCF8CDF">
        <w:rPr>
          <w:rFonts w:ascii="Avenir Next LT Pro" w:hAnsi="Avenir Next LT Pro" w:eastAsia="Avenir Next LT Pro" w:cs="Avenir Next LT Pro"/>
        </w:rPr>
        <w:t xml:space="preserve">. </w:t>
      </w:r>
      <w:r w:rsidRPr="7613E8F2" w:rsidR="09B223AA">
        <w:rPr>
          <w:rFonts w:ascii="Avenir Next LT Pro" w:hAnsi="Avenir Next LT Pro" w:eastAsia="Avenir Next LT Pro" w:cs="Avenir Next LT Pro"/>
        </w:rPr>
        <w:t xml:space="preserve">Esto te ayudará a priorizar los riesgos más críticos y reconocer la importancia de ser mitigado o quizás tomar la decisión de continuar haciéndole seguimiento o monitoreo, porque no representa una amenaza sustancial. </w:t>
      </w:r>
    </w:p>
    <w:p w:rsidR="7613E8F2" w:rsidP="7613E8F2" w:rsidRDefault="7613E8F2" w14:paraId="0C1D15F1" w14:textId="0F9B9434">
      <w:pPr>
        <w:jc w:val="both"/>
        <w:rPr>
          <w:rFonts w:ascii="Avenir Next LT Pro" w:hAnsi="Avenir Next LT Pro" w:eastAsia="Avenir Next LT Pro" w:cs="Avenir Next LT Pro"/>
        </w:rPr>
      </w:pPr>
    </w:p>
    <w:p w:rsidR="6B18A76D" w:rsidP="7613E8F2" w:rsidRDefault="6B18A76D" w14:paraId="4AA436E9" w14:textId="7C83046A">
      <w:pPr>
        <w:jc w:val="both"/>
        <w:rPr>
          <w:rFonts w:ascii="Avenir Next LT Pro" w:hAnsi="Avenir Next LT Pro" w:eastAsia="Avenir Next LT Pro" w:cs="Avenir Next LT Pro"/>
        </w:rPr>
      </w:pPr>
      <w:r w:rsidRPr="7613E8F2">
        <w:rPr>
          <w:rFonts w:ascii="Avenir Next LT Pro" w:hAnsi="Avenir Next LT Pro" w:eastAsia="Avenir Next LT Pro" w:cs="Avenir Next LT Pro"/>
        </w:rPr>
        <w:t>Además, es necesario conocer las co</w:t>
      </w:r>
      <w:r w:rsidRPr="7613E8F2" w:rsidR="7F9D8844">
        <w:rPr>
          <w:rFonts w:ascii="Avenir Next LT Pro" w:hAnsi="Avenir Next LT Pro" w:eastAsia="Avenir Next LT Pro" w:cs="Avenir Next LT Pro"/>
        </w:rPr>
        <w:t>nsecuencias</w:t>
      </w:r>
      <w:r w:rsidRPr="7613E8F2" w:rsidR="3166FC45">
        <w:rPr>
          <w:rFonts w:ascii="Avenir Next LT Pro" w:hAnsi="Avenir Next LT Pro" w:eastAsia="Avenir Next LT Pro" w:cs="Avenir Next LT Pro"/>
        </w:rPr>
        <w:t xml:space="preserve"> del riesgo</w:t>
      </w:r>
      <w:r w:rsidRPr="7613E8F2" w:rsidR="7F9D8844">
        <w:rPr>
          <w:rFonts w:ascii="Avenir Next LT Pro" w:hAnsi="Avenir Next LT Pro" w:eastAsia="Avenir Next LT Pro" w:cs="Avenir Next LT Pro"/>
        </w:rPr>
        <w:t>: Evaluar las posibles repercusiones del riesgo en diferentes áreas, como la salud, la economía, la seguridad y la cohesión social.</w:t>
      </w:r>
      <w:r w:rsidRPr="7613E8F2" w:rsidR="0223EEBC">
        <w:rPr>
          <w:rFonts w:ascii="Avenir Next LT Pro" w:hAnsi="Avenir Next LT Pro" w:eastAsia="Avenir Next LT Pro" w:cs="Avenir Next LT Pro"/>
        </w:rPr>
        <w:t xml:space="preserve"> También sus factores contribuyentes: (a) Causas Raíz: Identificar los factores subyacentes que pueden estar alimentando el riesgo, como desigualdades sociales, condiciones económicas o políticas inestables. Y </w:t>
      </w:r>
      <w:r w:rsidRPr="7613E8F2" w:rsidR="0223EEBC">
        <w:rPr>
          <w:rFonts w:ascii="Avenir Next LT Pro" w:hAnsi="Avenir Next LT Pro" w:eastAsia="Avenir Next LT Pro" w:cs="Avenir Next LT Pro"/>
        </w:rPr>
        <w:lastRenderedPageBreak/>
        <w:t xml:space="preserve">(b) </w:t>
      </w:r>
      <w:r w:rsidRPr="7613E8F2" w:rsidR="725AA625">
        <w:rPr>
          <w:rFonts w:ascii="Avenir Next LT Pro" w:hAnsi="Avenir Next LT Pro" w:eastAsia="Avenir Next LT Pro" w:cs="Avenir Next LT Pro"/>
        </w:rPr>
        <w:t>c</w:t>
      </w:r>
      <w:r w:rsidRPr="7613E8F2" w:rsidR="0223EEBC">
        <w:rPr>
          <w:rFonts w:ascii="Avenir Next LT Pro" w:hAnsi="Avenir Next LT Pro" w:eastAsia="Avenir Next LT Pro" w:cs="Avenir Next LT Pro"/>
        </w:rPr>
        <w:t xml:space="preserve">ondiciones </w:t>
      </w:r>
      <w:r w:rsidRPr="7613E8F2" w:rsidR="16811BF7">
        <w:rPr>
          <w:rFonts w:ascii="Avenir Next LT Pro" w:hAnsi="Avenir Next LT Pro" w:eastAsia="Avenir Next LT Pro" w:cs="Avenir Next LT Pro"/>
        </w:rPr>
        <w:t>e</w:t>
      </w:r>
      <w:r w:rsidRPr="7613E8F2" w:rsidR="0223EEBC">
        <w:rPr>
          <w:rFonts w:ascii="Avenir Next LT Pro" w:hAnsi="Avenir Next LT Pro" w:eastAsia="Avenir Next LT Pro" w:cs="Avenir Next LT Pro"/>
        </w:rPr>
        <w:t>xternas: Considerar eventos o tendencias externas que pueden influir en el riesgo, como cambios climáticos o crisis políticas.</w:t>
      </w:r>
    </w:p>
    <w:p w:rsidR="7613E8F2" w:rsidP="7613E8F2" w:rsidRDefault="7613E8F2" w14:paraId="7AD62DED" w14:textId="701EC3E9">
      <w:pPr>
        <w:jc w:val="both"/>
        <w:rPr>
          <w:rFonts w:ascii="Avenir Next LT Pro" w:hAnsi="Avenir Next LT Pro" w:eastAsia="Avenir Next LT Pro" w:cs="Avenir Next LT Pro"/>
        </w:rPr>
      </w:pPr>
    </w:p>
    <w:p w:rsidR="03DA3B08" w:rsidP="7613E8F2" w:rsidRDefault="03DA3B08" w14:paraId="1B5D9AE8" w14:textId="54C2C407">
      <w:pPr>
        <w:jc w:val="both"/>
        <w:rPr>
          <w:rFonts w:ascii="Avenir Next LT Pro" w:hAnsi="Avenir Next LT Pro" w:eastAsia="Avenir Next LT Pro" w:cs="Avenir Next LT Pro"/>
        </w:rPr>
      </w:pPr>
      <w:r w:rsidRPr="7613E8F2">
        <w:rPr>
          <w:rFonts w:ascii="Avenir Next LT Pro" w:hAnsi="Avenir Next LT Pro" w:eastAsia="Avenir Next LT Pro" w:cs="Avenir Next LT Pro"/>
        </w:rPr>
        <w:t>Otro elemento</w:t>
      </w:r>
      <w:r w:rsidRPr="7613E8F2" w:rsidR="7F9D8844">
        <w:rPr>
          <w:rFonts w:ascii="Avenir Next LT Pro" w:hAnsi="Avenir Next LT Pro" w:eastAsia="Avenir Next LT Pro" w:cs="Avenir Next LT Pro"/>
        </w:rPr>
        <w:t xml:space="preserve"> importante</w:t>
      </w:r>
      <w:r w:rsidRPr="7613E8F2" w:rsidR="49FB7474">
        <w:rPr>
          <w:rFonts w:ascii="Avenir Next LT Pro" w:hAnsi="Avenir Next LT Pro" w:eastAsia="Avenir Next LT Pro" w:cs="Avenir Next LT Pro"/>
        </w:rPr>
        <w:t xml:space="preserve"> para el análisis del riesgo es</w:t>
      </w:r>
      <w:r w:rsidRPr="7613E8F2" w:rsidR="7F9D8844">
        <w:rPr>
          <w:rFonts w:ascii="Avenir Next LT Pro" w:hAnsi="Avenir Next LT Pro" w:eastAsia="Avenir Next LT Pro" w:cs="Avenir Next LT Pro"/>
        </w:rPr>
        <w:t xml:space="preserve"> tener en cuenta los </w:t>
      </w:r>
      <w:proofErr w:type="spellStart"/>
      <w:r w:rsidRPr="7613E8F2" w:rsidR="7F9D8844">
        <w:rPr>
          <w:rFonts w:ascii="Avenir Next LT Pro" w:hAnsi="Avenir Next LT Pro" w:eastAsia="Avenir Next LT Pro" w:cs="Avenir Next LT Pro"/>
        </w:rPr>
        <w:t>stakeholders</w:t>
      </w:r>
      <w:proofErr w:type="spellEnd"/>
      <w:r w:rsidRPr="7613E8F2" w:rsidR="7F9D8844">
        <w:rPr>
          <w:rFonts w:ascii="Avenir Next LT Pro" w:hAnsi="Avenir Next LT Pro" w:eastAsia="Avenir Next LT Pro" w:cs="Avenir Next LT Pro"/>
        </w:rPr>
        <w:t xml:space="preserve"> involucrados: </w:t>
      </w:r>
    </w:p>
    <w:p w:rsidR="7613E8F2" w:rsidP="7613E8F2" w:rsidRDefault="7613E8F2" w14:paraId="27BFDAF7" w14:textId="4D71168B">
      <w:pPr>
        <w:jc w:val="both"/>
        <w:rPr>
          <w:rFonts w:ascii="Avenir Next LT Pro" w:hAnsi="Avenir Next LT Pro" w:eastAsia="Avenir Next LT Pro" w:cs="Avenir Next LT Pro"/>
        </w:rPr>
      </w:pPr>
    </w:p>
    <w:p w:rsidR="7F9D8844" w:rsidP="7613E8F2" w:rsidRDefault="7F9D8844" w14:paraId="6EC9E959" w14:textId="68D5446D">
      <w:pPr>
        <w:pStyle w:val="Prrafodelista"/>
        <w:numPr>
          <w:ilvl w:val="0"/>
          <w:numId w:val="18"/>
        </w:numPr>
        <w:jc w:val="both"/>
      </w:pPr>
      <w:r w:rsidRPr="7613E8F2">
        <w:rPr>
          <w:rFonts w:ascii="Avenir Next LT Pro" w:hAnsi="Avenir Next LT Pro" w:eastAsia="Avenir Next LT Pro" w:cs="Avenir Next LT Pro"/>
        </w:rPr>
        <w:t>Identificación de actores: Identificar quiénes son los actores relevantes en relación con el riesgo, incluyendo comunidades, organizaciones y autoridades.</w:t>
      </w:r>
    </w:p>
    <w:p w:rsidR="7F9D8844" w:rsidP="7613E8F2" w:rsidRDefault="7F9D8844" w14:paraId="0A3DA137" w14:textId="1EB0360F">
      <w:pPr>
        <w:pStyle w:val="Prrafodelista"/>
        <w:numPr>
          <w:ilvl w:val="0"/>
          <w:numId w:val="18"/>
        </w:numPr>
        <w:jc w:val="both"/>
        <w:rPr>
          <w:rFonts w:ascii="Avenir Next LT Pro" w:hAnsi="Avenir Next LT Pro" w:eastAsia="Avenir Next LT Pro" w:cs="Avenir Next LT Pro"/>
        </w:rPr>
      </w:pPr>
      <w:r w:rsidRPr="7613E8F2">
        <w:rPr>
          <w:rFonts w:ascii="Avenir Next LT Pro" w:hAnsi="Avenir Next LT Pro" w:eastAsia="Avenir Next LT Pro" w:cs="Avenir Next LT Pro"/>
        </w:rPr>
        <w:t>Intereses y posiciones: Analizar los intereses y posturas de los diferentes actores hacia el riesgo y su mitigación.</w:t>
      </w:r>
    </w:p>
    <w:p w:rsidR="7613E8F2" w:rsidP="7613E8F2" w:rsidRDefault="7613E8F2" w14:paraId="4D53FE4B" w14:textId="3E9EFD83">
      <w:pPr>
        <w:jc w:val="both"/>
        <w:rPr>
          <w:rFonts w:ascii="Avenir Next LT Pro" w:hAnsi="Avenir Next LT Pro" w:eastAsia="Avenir Next LT Pro" w:cs="Avenir Next LT Pro"/>
        </w:rPr>
      </w:pPr>
    </w:p>
    <w:p w:rsidRPr="0031035C" w:rsidR="1212AECC" w:rsidP="0031035C" w:rsidRDefault="1212AECC" w14:paraId="3D8215B1" w14:textId="0B0E36B0">
      <w:pPr>
        <w:pStyle w:val="Ttulo3"/>
        <w:rPr>
          <w:rFonts w:ascii="Avenir Next LT Pro" w:hAnsi="Avenir Next LT Pro" w:eastAsia="Avenir Next LT Pro"/>
        </w:rPr>
      </w:pPr>
      <w:bookmarkStart w:name="_Toc181182082" w:id="4"/>
      <w:r w:rsidRPr="0031035C">
        <w:rPr>
          <w:rFonts w:ascii="Avenir Next LT Pro" w:hAnsi="Avenir Next LT Pro" w:eastAsia="Avenir Next LT Pro"/>
          <w:b/>
          <w:bCs/>
        </w:rPr>
        <w:t>COMPONENTE</w:t>
      </w:r>
      <w:r w:rsidRPr="0031035C" w:rsidR="0BE74914">
        <w:rPr>
          <w:rFonts w:ascii="Avenir Next LT Pro" w:hAnsi="Avenir Next LT Pro" w:eastAsia="Avenir Next LT Pro"/>
          <w:b/>
          <w:bCs/>
        </w:rPr>
        <w:t xml:space="preserve"> 2</w:t>
      </w:r>
      <w:r w:rsidRPr="0031035C">
        <w:rPr>
          <w:rFonts w:ascii="Avenir Next LT Pro" w:hAnsi="Avenir Next LT Pro" w:eastAsia="Avenir Next LT Pro"/>
          <w:b/>
          <w:bCs/>
        </w:rPr>
        <w:t>:</w:t>
      </w:r>
      <w:r w:rsidRPr="0031035C">
        <w:rPr>
          <w:rFonts w:ascii="Avenir Next LT Pro" w:hAnsi="Avenir Next LT Pro" w:eastAsia="Avenir Next LT Pro"/>
        </w:rPr>
        <w:t xml:space="preserve"> Capacidad de respuesta comunitaria</w:t>
      </w:r>
      <w:bookmarkEnd w:id="4"/>
    </w:p>
    <w:p w:rsidR="7613E8F2" w:rsidP="7613E8F2" w:rsidRDefault="7613E8F2" w14:paraId="15B362BA" w14:textId="07152589">
      <w:pPr>
        <w:jc w:val="both"/>
        <w:rPr>
          <w:rFonts w:ascii="Avenir Next LT Pro" w:hAnsi="Avenir Next LT Pro" w:eastAsia="Avenir Next LT Pro" w:cs="Avenir Next LT Pro"/>
        </w:rPr>
      </w:pPr>
    </w:p>
    <w:p w:rsidR="2AD83C38" w:rsidP="7613E8F2" w:rsidRDefault="2AD83C38" w14:paraId="569D9DC5" w14:textId="4CA1B71E">
      <w:pPr>
        <w:jc w:val="both"/>
        <w:rPr>
          <w:rFonts w:ascii="Avenir Next LT Pro" w:hAnsi="Avenir Next LT Pro" w:eastAsia="Avenir Next LT Pro" w:cs="Avenir Next LT Pro"/>
        </w:rPr>
      </w:pPr>
      <w:r w:rsidRPr="7613E8F2">
        <w:rPr>
          <w:rFonts w:ascii="Avenir Next LT Pro" w:hAnsi="Avenir Next LT Pro" w:eastAsia="Avenir Next LT Pro" w:cs="Avenir Next LT Pro"/>
          <w:b/>
          <w:bCs/>
        </w:rPr>
        <w:t>Factor</w:t>
      </w:r>
      <w:r w:rsidRPr="7613E8F2" w:rsidR="462AAF33">
        <w:rPr>
          <w:rFonts w:ascii="Avenir Next LT Pro" w:hAnsi="Avenir Next LT Pro" w:eastAsia="Avenir Next LT Pro" w:cs="Avenir Next LT Pro"/>
          <w:b/>
          <w:bCs/>
        </w:rPr>
        <w:t xml:space="preserve"> 1</w:t>
      </w:r>
      <w:r w:rsidRPr="7613E8F2">
        <w:rPr>
          <w:rFonts w:ascii="Avenir Next LT Pro" w:hAnsi="Avenir Next LT Pro" w:eastAsia="Avenir Next LT Pro" w:cs="Avenir Next LT Pro"/>
          <w:b/>
          <w:bCs/>
        </w:rPr>
        <w:t>:</w:t>
      </w:r>
      <w:r w:rsidRPr="7613E8F2">
        <w:rPr>
          <w:rFonts w:ascii="Avenir Next LT Pro" w:hAnsi="Avenir Next LT Pro" w:eastAsia="Avenir Next LT Pro" w:cs="Avenir Next LT Pro"/>
        </w:rPr>
        <w:t xml:space="preserve"> </w:t>
      </w:r>
      <w:r w:rsidRPr="7613E8F2" w:rsidR="5474AB96">
        <w:rPr>
          <w:rFonts w:ascii="Avenir Next LT Pro" w:hAnsi="Avenir Next LT Pro" w:eastAsia="Avenir Next LT Pro" w:cs="Avenir Next LT Pro"/>
        </w:rPr>
        <w:t>Diseño de mecanismo de mitigación</w:t>
      </w:r>
    </w:p>
    <w:p w:rsidR="7613E8F2" w:rsidP="7613E8F2" w:rsidRDefault="7613E8F2" w14:paraId="0599B365" w14:textId="2419D696">
      <w:pPr>
        <w:jc w:val="both"/>
        <w:rPr>
          <w:rFonts w:ascii="Avenir Next LT Pro" w:hAnsi="Avenir Next LT Pro" w:eastAsia="Avenir Next LT Pro" w:cs="Avenir Next LT Pro"/>
          <w:highlight w:val="yellow"/>
        </w:rPr>
      </w:pPr>
    </w:p>
    <w:p w:rsidR="79812782" w:rsidP="7613E8F2" w:rsidRDefault="79812782" w14:paraId="49C3D8F3" w14:textId="55FF187F">
      <w:pPr>
        <w:jc w:val="both"/>
        <w:rPr>
          <w:rFonts w:ascii="Avenir Next LT Pro" w:hAnsi="Avenir Next LT Pro" w:eastAsia="Avenir Next LT Pro" w:cs="Avenir Next LT Pro"/>
        </w:rPr>
      </w:pPr>
      <w:r w:rsidRPr="7613E8F2">
        <w:rPr>
          <w:rFonts w:ascii="Avenir Next LT Pro" w:hAnsi="Avenir Next LT Pro" w:eastAsia="Avenir Next LT Pro" w:cs="Avenir Next LT Pro"/>
        </w:rPr>
        <w:t xml:space="preserve">El diseño de un mecanismo de mitigación debe tener en cuenta el desarrollo de estrategias de mitigación de dos tipos: </w:t>
      </w:r>
    </w:p>
    <w:p w:rsidR="7613E8F2" w:rsidP="7613E8F2" w:rsidRDefault="7613E8F2" w14:paraId="2CAC3521" w14:textId="6AF96EA5">
      <w:pPr>
        <w:jc w:val="both"/>
        <w:rPr>
          <w:rFonts w:ascii="Avenir Next LT Pro" w:hAnsi="Avenir Next LT Pro" w:eastAsia="Avenir Next LT Pro" w:cs="Avenir Next LT Pro"/>
        </w:rPr>
      </w:pPr>
    </w:p>
    <w:p w:rsidR="79812782" w:rsidP="7613E8F2" w:rsidRDefault="79812782" w14:paraId="5128C91E" w14:textId="5C17A608">
      <w:pPr>
        <w:pStyle w:val="Prrafodelista"/>
        <w:numPr>
          <w:ilvl w:val="0"/>
          <w:numId w:val="22"/>
        </w:numPr>
        <w:jc w:val="both"/>
      </w:pPr>
      <w:r w:rsidRPr="09362619">
        <w:rPr>
          <w:rFonts w:ascii="Avenir Next LT Pro" w:hAnsi="Avenir Next LT Pro" w:eastAsia="Avenir Next LT Pro" w:cs="Avenir Next LT Pro"/>
        </w:rPr>
        <w:t xml:space="preserve">Intervenciones </w:t>
      </w:r>
      <w:r w:rsidRPr="09362619" w:rsidR="6D91D0FA">
        <w:rPr>
          <w:rFonts w:ascii="Avenir Next LT Pro" w:hAnsi="Avenir Next LT Pro" w:eastAsia="Avenir Next LT Pro" w:cs="Avenir Next LT Pro"/>
        </w:rPr>
        <w:t>p</w:t>
      </w:r>
      <w:r w:rsidRPr="09362619">
        <w:rPr>
          <w:rFonts w:ascii="Avenir Next LT Pro" w:hAnsi="Avenir Next LT Pro" w:eastAsia="Avenir Next LT Pro" w:cs="Avenir Next LT Pro"/>
        </w:rPr>
        <w:t>roactivas: Diseñar acciones que puedan prevenir la materialización del riesgo antes de que ocurra.</w:t>
      </w:r>
    </w:p>
    <w:p w:rsidR="79812782" w:rsidP="7613E8F2" w:rsidRDefault="79812782" w14:paraId="79C9C554" w14:textId="126A278E">
      <w:pPr>
        <w:pStyle w:val="Prrafodelista"/>
        <w:numPr>
          <w:ilvl w:val="0"/>
          <w:numId w:val="22"/>
        </w:numPr>
        <w:jc w:val="both"/>
      </w:pPr>
      <w:r w:rsidRPr="09362619">
        <w:rPr>
          <w:rFonts w:ascii="Avenir Next LT Pro" w:hAnsi="Avenir Next LT Pro" w:eastAsia="Avenir Next LT Pro" w:cs="Avenir Next LT Pro"/>
        </w:rPr>
        <w:t xml:space="preserve">Respuestas </w:t>
      </w:r>
      <w:r w:rsidRPr="09362619" w:rsidR="5B75E422">
        <w:rPr>
          <w:rFonts w:ascii="Avenir Next LT Pro" w:hAnsi="Avenir Next LT Pro" w:eastAsia="Avenir Next LT Pro" w:cs="Avenir Next LT Pro"/>
        </w:rPr>
        <w:t>r</w:t>
      </w:r>
      <w:r w:rsidRPr="09362619">
        <w:rPr>
          <w:rFonts w:ascii="Avenir Next LT Pro" w:hAnsi="Avenir Next LT Pro" w:eastAsia="Avenir Next LT Pro" w:cs="Avenir Next LT Pro"/>
        </w:rPr>
        <w:t>eactivas: Definir protocolos claros para responder rápidamente a los incidentes cuando ocurran, minimizando su impacto.</w:t>
      </w:r>
    </w:p>
    <w:p w:rsidR="7613E8F2" w:rsidP="7613E8F2" w:rsidRDefault="7613E8F2" w14:paraId="6F456E8D" w14:textId="22CCE125">
      <w:pPr>
        <w:spacing w:line="259" w:lineRule="auto"/>
        <w:jc w:val="both"/>
        <w:rPr>
          <w:rFonts w:ascii="Avenir Next LT Pro" w:hAnsi="Avenir Next LT Pro" w:eastAsia="Avenir Next LT Pro" w:cs="Avenir Next LT Pro"/>
        </w:rPr>
      </w:pPr>
    </w:p>
    <w:p w:rsidR="4EF38621" w:rsidP="7613E8F2" w:rsidRDefault="4EF38621" w14:paraId="66732C06" w14:textId="4F49778E">
      <w:pPr>
        <w:spacing w:line="259" w:lineRule="auto"/>
        <w:jc w:val="both"/>
        <w:rPr>
          <w:rFonts w:ascii="Avenir Next LT Pro" w:hAnsi="Avenir Next LT Pro" w:eastAsia="Avenir Next LT Pro" w:cs="Avenir Next LT Pro"/>
        </w:rPr>
      </w:pPr>
      <w:r w:rsidRPr="7613E8F2">
        <w:rPr>
          <w:rFonts w:ascii="Avenir Next LT Pro" w:hAnsi="Avenir Next LT Pro" w:eastAsia="Avenir Next LT Pro" w:cs="Avenir Next LT Pro"/>
        </w:rPr>
        <w:t xml:space="preserve">Estas estrategias del mecanismo de mitigación deben contemplar la periodicidad o los tiempos de implementación como los actores responsables. </w:t>
      </w:r>
      <w:r w:rsidRPr="7613E8F2" w:rsidR="79812782">
        <w:rPr>
          <w:rFonts w:ascii="Avenir Next LT Pro" w:hAnsi="Avenir Next LT Pro" w:eastAsia="Avenir Next LT Pro" w:cs="Avenir Next LT Pro"/>
        </w:rPr>
        <w:t>E</w:t>
      </w:r>
      <w:r w:rsidRPr="7613E8F2" w:rsidR="4BE3B565">
        <w:rPr>
          <w:rFonts w:ascii="Avenir Next LT Pro" w:hAnsi="Avenir Next LT Pro" w:eastAsia="Avenir Next LT Pro" w:cs="Avenir Next LT Pro"/>
        </w:rPr>
        <w:t>l</w:t>
      </w:r>
      <w:r w:rsidRPr="7613E8F2" w:rsidR="79812782">
        <w:rPr>
          <w:rFonts w:ascii="Avenir Next LT Pro" w:hAnsi="Avenir Next LT Pro" w:eastAsia="Avenir Next LT Pro" w:cs="Avenir Next LT Pro"/>
        </w:rPr>
        <w:t xml:space="preserve"> mecanismo suele tener un enfoque de capacitación y conciencia para todos los involucrados o posibles afectados con el riesgo como: </w:t>
      </w:r>
    </w:p>
    <w:p w:rsidR="7613E8F2" w:rsidP="7613E8F2" w:rsidRDefault="7613E8F2" w14:paraId="5772C84E" w14:textId="51731252">
      <w:pPr>
        <w:spacing w:line="259" w:lineRule="auto"/>
        <w:jc w:val="both"/>
        <w:rPr>
          <w:rFonts w:ascii="Avenir Next LT Pro" w:hAnsi="Avenir Next LT Pro" w:eastAsia="Avenir Next LT Pro" w:cs="Avenir Next LT Pro"/>
        </w:rPr>
      </w:pPr>
    </w:p>
    <w:p w:rsidR="79812782" w:rsidP="09362619" w:rsidRDefault="79812782" w14:paraId="5F21C151" w14:textId="252C7744">
      <w:pPr>
        <w:pStyle w:val="Prrafodelista"/>
        <w:numPr>
          <w:ilvl w:val="0"/>
          <w:numId w:val="21"/>
        </w:numPr>
        <w:spacing w:line="259" w:lineRule="auto"/>
        <w:jc w:val="both"/>
        <w:rPr>
          <w:rFonts w:ascii="Avenir Next LT Pro" w:hAnsi="Avenir Next LT Pro" w:eastAsia="Avenir Next LT Pro" w:cs="Avenir Next LT Pro"/>
        </w:rPr>
      </w:pPr>
      <w:r w:rsidRPr="09362619">
        <w:rPr>
          <w:rFonts w:ascii="Avenir Next LT Pro" w:hAnsi="Avenir Next LT Pro" w:eastAsia="Avenir Next LT Pro" w:cs="Avenir Next LT Pro"/>
        </w:rPr>
        <w:t xml:space="preserve">Entrenamiento: </w:t>
      </w:r>
      <w:r w:rsidRPr="09362619" w:rsidR="566A25CF">
        <w:rPr>
          <w:rFonts w:ascii="Avenir Next LT Pro" w:hAnsi="Avenir Next LT Pro" w:eastAsia="Avenir Next LT Pro" w:cs="Avenir Next LT Pro"/>
        </w:rPr>
        <w:t>c</w:t>
      </w:r>
      <w:r w:rsidRPr="09362619">
        <w:rPr>
          <w:rFonts w:ascii="Avenir Next LT Pro" w:hAnsi="Avenir Next LT Pro" w:eastAsia="Avenir Next LT Pro" w:cs="Avenir Next LT Pro"/>
        </w:rPr>
        <w:t>apacitar a los involucrados en la identificación y manejo de riesgos, así como en el uso del sistema de alertas.</w:t>
      </w:r>
    </w:p>
    <w:p w:rsidR="79812782" w:rsidP="7613E8F2" w:rsidRDefault="79812782" w14:paraId="78077E43" w14:textId="356AF3BE">
      <w:pPr>
        <w:pStyle w:val="Prrafodelista"/>
        <w:numPr>
          <w:ilvl w:val="0"/>
          <w:numId w:val="21"/>
        </w:numPr>
        <w:spacing w:line="259" w:lineRule="auto"/>
        <w:jc w:val="both"/>
      </w:pPr>
      <w:r w:rsidRPr="7613E8F2">
        <w:rPr>
          <w:rFonts w:ascii="Avenir Next LT Pro" w:hAnsi="Avenir Next LT Pro" w:eastAsia="Avenir Next LT Pro" w:cs="Avenir Next LT Pro"/>
        </w:rPr>
        <w:t>Sensibilización comunitaria: Informar y educar a la comunidad sobre los riesgos y las medidas de mitigación.</w:t>
      </w:r>
    </w:p>
    <w:p w:rsidR="7613E8F2" w:rsidP="7613E8F2" w:rsidRDefault="7613E8F2" w14:paraId="396088C5" w14:textId="4129D31C">
      <w:pPr>
        <w:spacing w:line="259" w:lineRule="auto"/>
        <w:jc w:val="both"/>
        <w:rPr>
          <w:rFonts w:ascii="Avenir Next LT Pro" w:hAnsi="Avenir Next LT Pro" w:eastAsia="Avenir Next LT Pro" w:cs="Avenir Next LT Pro"/>
        </w:rPr>
      </w:pPr>
    </w:p>
    <w:p w:rsidR="1A36876C" w:rsidP="7613E8F2" w:rsidRDefault="1A36876C" w14:paraId="6C051688" w14:textId="254E8ACA">
      <w:pPr>
        <w:spacing w:line="259" w:lineRule="auto"/>
        <w:jc w:val="both"/>
        <w:rPr>
          <w:rFonts w:ascii="Avenir Next LT Pro" w:hAnsi="Avenir Next LT Pro" w:eastAsia="Avenir Next LT Pro" w:cs="Avenir Next LT Pro"/>
        </w:rPr>
      </w:pPr>
      <w:r w:rsidRPr="7613E8F2">
        <w:rPr>
          <w:rFonts w:ascii="Avenir Next LT Pro" w:hAnsi="Avenir Next LT Pro" w:eastAsia="Avenir Next LT Pro" w:cs="Avenir Next LT Pro"/>
        </w:rPr>
        <w:t>El mecanismo debe priorizar:</w:t>
      </w:r>
    </w:p>
    <w:p w:rsidR="7613E8F2" w:rsidP="7613E8F2" w:rsidRDefault="7613E8F2" w14:paraId="2147F073" w14:textId="28CEB4CF">
      <w:pPr>
        <w:spacing w:line="259" w:lineRule="auto"/>
        <w:jc w:val="both"/>
        <w:rPr>
          <w:rFonts w:ascii="Avenir Next LT Pro" w:hAnsi="Avenir Next LT Pro" w:eastAsia="Avenir Next LT Pro" w:cs="Avenir Next LT Pro"/>
        </w:rPr>
      </w:pPr>
    </w:p>
    <w:p w:rsidR="1A36876C" w:rsidP="7613E8F2" w:rsidRDefault="1A36876C" w14:paraId="2C0EA342" w14:textId="5C40FA4E">
      <w:pPr>
        <w:pStyle w:val="Prrafodelista"/>
        <w:numPr>
          <w:ilvl w:val="0"/>
          <w:numId w:val="20"/>
        </w:numPr>
        <w:jc w:val="both"/>
        <w:rPr>
          <w:rFonts w:ascii="Avenir Next LT Pro" w:hAnsi="Avenir Next LT Pro" w:eastAsia="Avenir Next LT Pro" w:cs="Avenir Next LT Pro"/>
        </w:rPr>
      </w:pPr>
      <w:r w:rsidRPr="7613E8F2">
        <w:rPr>
          <w:rFonts w:ascii="Avenir Next LT Pro" w:hAnsi="Avenir Next LT Pro" w:eastAsia="Avenir Next LT Pro" w:cs="Avenir Next LT Pro"/>
        </w:rPr>
        <w:t xml:space="preserve">Trabajo en equipo: Fomentar la colaboración entre diferentes actores, como organizaciones gubernamentales, </w:t>
      </w:r>
      <w:proofErr w:type="spellStart"/>
      <w:r w:rsidRPr="7613E8F2">
        <w:rPr>
          <w:rFonts w:ascii="Avenir Next LT Pro" w:hAnsi="Avenir Next LT Pro" w:eastAsia="Avenir Next LT Pro" w:cs="Avenir Next LT Pro"/>
        </w:rPr>
        <w:t>ONGs</w:t>
      </w:r>
      <w:proofErr w:type="spellEnd"/>
      <w:r w:rsidRPr="7613E8F2">
        <w:rPr>
          <w:rFonts w:ascii="Avenir Next LT Pro" w:hAnsi="Avenir Next LT Pro" w:eastAsia="Avenir Next LT Pro" w:cs="Avenir Next LT Pro"/>
        </w:rPr>
        <w:t>, comunidades locales y expertos.</w:t>
      </w:r>
    </w:p>
    <w:p w:rsidR="1A36876C" w:rsidP="7613E8F2" w:rsidRDefault="1A36876C" w14:paraId="3652DB68" w14:textId="5CD00E69">
      <w:pPr>
        <w:pStyle w:val="Prrafodelista"/>
        <w:numPr>
          <w:ilvl w:val="0"/>
          <w:numId w:val="20"/>
        </w:numPr>
        <w:jc w:val="both"/>
        <w:rPr>
          <w:rFonts w:ascii="Avenir Next LT Pro" w:hAnsi="Avenir Next LT Pro" w:eastAsia="Avenir Next LT Pro" w:cs="Avenir Next LT Pro"/>
        </w:rPr>
      </w:pPr>
      <w:r w:rsidRPr="7613E8F2">
        <w:rPr>
          <w:rFonts w:ascii="Avenir Next LT Pro" w:hAnsi="Avenir Next LT Pro" w:eastAsia="Avenir Next LT Pro" w:cs="Avenir Next LT Pro"/>
        </w:rPr>
        <w:t>Redes de información: Crear redes de comunicación que faciliten el intercambio de información y recursos.</w:t>
      </w:r>
    </w:p>
    <w:p w:rsidR="7613E8F2" w:rsidP="7613E8F2" w:rsidRDefault="7613E8F2" w14:paraId="1E2ED124" w14:textId="6D412EC5">
      <w:pPr>
        <w:jc w:val="both"/>
        <w:rPr>
          <w:rFonts w:ascii="Avenir Next LT Pro" w:hAnsi="Avenir Next LT Pro" w:eastAsia="Avenir Next LT Pro" w:cs="Avenir Next LT Pro"/>
        </w:rPr>
      </w:pPr>
    </w:p>
    <w:p w:rsidR="1A36876C" w:rsidP="7613E8F2" w:rsidRDefault="1A36876C" w14:paraId="78017FA7" w14:textId="06384371">
      <w:pPr>
        <w:jc w:val="both"/>
        <w:rPr>
          <w:rFonts w:ascii="Avenir Next LT Pro" w:hAnsi="Avenir Next LT Pro" w:eastAsia="Avenir Next LT Pro" w:cs="Avenir Next LT Pro"/>
        </w:rPr>
      </w:pPr>
      <w:r w:rsidRPr="7613E8F2">
        <w:rPr>
          <w:rFonts w:ascii="Avenir Next LT Pro" w:hAnsi="Avenir Next LT Pro" w:eastAsia="Avenir Next LT Pro" w:cs="Avenir Next LT Pro"/>
        </w:rPr>
        <w:lastRenderedPageBreak/>
        <w:t xml:space="preserve">De igual forma, la mitigación debe considerar el marco legal y político para reconocer los límites de las acciones a implementar: </w:t>
      </w:r>
    </w:p>
    <w:p w:rsidR="7613E8F2" w:rsidP="7613E8F2" w:rsidRDefault="7613E8F2" w14:paraId="7E0AC554" w14:textId="082DEC5B">
      <w:pPr>
        <w:jc w:val="both"/>
        <w:rPr>
          <w:rFonts w:ascii="Avenir Next LT Pro" w:hAnsi="Avenir Next LT Pro" w:eastAsia="Avenir Next LT Pro" w:cs="Avenir Next LT Pro"/>
        </w:rPr>
      </w:pPr>
    </w:p>
    <w:p w:rsidR="1A36876C" w:rsidP="7613E8F2" w:rsidRDefault="1A36876C" w14:paraId="42923121" w14:textId="4B7706A2">
      <w:pPr>
        <w:pStyle w:val="Prrafodelista"/>
        <w:numPr>
          <w:ilvl w:val="0"/>
          <w:numId w:val="19"/>
        </w:numPr>
        <w:jc w:val="both"/>
      </w:pPr>
      <w:r w:rsidRPr="7613E8F2">
        <w:rPr>
          <w:rFonts w:ascii="Avenir Next LT Pro" w:hAnsi="Avenir Next LT Pro" w:eastAsia="Avenir Next LT Pro" w:cs="Avenir Next LT Pro"/>
        </w:rPr>
        <w:t>Cumplimiento normativo: Asegurarse de que las estrategias de mitigación cumplen con las leyes y regulaciones locales.</w:t>
      </w:r>
    </w:p>
    <w:p w:rsidR="1A36876C" w:rsidP="7613E8F2" w:rsidRDefault="1A36876C" w14:paraId="052C29AA" w14:textId="4AFCDFE4">
      <w:pPr>
        <w:pStyle w:val="Prrafodelista"/>
        <w:numPr>
          <w:ilvl w:val="0"/>
          <w:numId w:val="19"/>
        </w:numPr>
        <w:jc w:val="both"/>
      </w:pPr>
      <w:r w:rsidRPr="7613E8F2">
        <w:rPr>
          <w:rFonts w:ascii="Avenir Next LT Pro" w:hAnsi="Avenir Next LT Pro" w:eastAsia="Avenir Next LT Pro" w:cs="Avenir Next LT Pro"/>
        </w:rPr>
        <w:t>Apoyo político: Buscar el respaldo de las autoridades y líderes locales para fortalecer la implementación del mecanismo.</w:t>
      </w:r>
    </w:p>
    <w:p w:rsidR="7613E8F2" w:rsidP="7613E8F2" w:rsidRDefault="7613E8F2" w14:paraId="35282725" w14:textId="12E670F2">
      <w:pPr>
        <w:jc w:val="both"/>
        <w:rPr>
          <w:rFonts w:ascii="Avenir Next LT Pro" w:hAnsi="Avenir Next LT Pro" w:eastAsia="Avenir Next LT Pro" w:cs="Avenir Next LT Pro"/>
        </w:rPr>
      </w:pPr>
    </w:p>
    <w:p w:rsidR="1A36876C" w:rsidP="7613E8F2" w:rsidRDefault="1A36876C" w14:paraId="5D2F4669" w14:textId="5A2A9ED1">
      <w:pPr>
        <w:spacing w:line="259" w:lineRule="auto"/>
        <w:jc w:val="both"/>
        <w:rPr>
          <w:rFonts w:ascii="Avenir Next LT Pro" w:hAnsi="Avenir Next LT Pro" w:eastAsia="Avenir Next LT Pro" w:cs="Avenir Next LT Pro"/>
        </w:rPr>
      </w:pPr>
      <w:r w:rsidRPr="7613E8F2">
        <w:rPr>
          <w:rFonts w:ascii="Avenir Next LT Pro" w:hAnsi="Avenir Next LT Pro" w:eastAsia="Avenir Next LT Pro" w:cs="Avenir Next LT Pro"/>
        </w:rPr>
        <w:t>Algunos planes de mitigación requieren de la asignación de recursos: Asegurar la disponibilidad de cualquier tipo de recursos necesarios para implementar las estrategias de mitigación.</w:t>
      </w:r>
    </w:p>
    <w:p w:rsidR="7613E8F2" w:rsidP="7613E8F2" w:rsidRDefault="7613E8F2" w14:paraId="55B6ABB3" w14:textId="48A80759">
      <w:pPr>
        <w:spacing w:line="259" w:lineRule="auto"/>
        <w:jc w:val="both"/>
        <w:rPr>
          <w:rFonts w:ascii="Avenir Next LT Pro" w:hAnsi="Avenir Next LT Pro" w:eastAsia="Avenir Next LT Pro" w:cs="Avenir Next LT Pro"/>
        </w:rPr>
      </w:pPr>
    </w:p>
    <w:p w:rsidR="1A36876C" w:rsidP="7613E8F2" w:rsidRDefault="1A36876C" w14:paraId="0209F38D" w14:textId="192F22F5">
      <w:pPr>
        <w:spacing w:line="259" w:lineRule="auto"/>
        <w:jc w:val="both"/>
        <w:rPr>
          <w:rFonts w:ascii="Avenir Next LT Pro" w:hAnsi="Avenir Next LT Pro" w:eastAsia="Avenir Next LT Pro" w:cs="Avenir Next LT Pro"/>
        </w:rPr>
      </w:pPr>
      <w:r w:rsidRPr="7613E8F2">
        <w:rPr>
          <w:rFonts w:ascii="Avenir Next LT Pro" w:hAnsi="Avenir Next LT Pro" w:eastAsia="Avenir Next LT Pro" w:cs="Avenir Next LT Pro"/>
        </w:rPr>
        <w:t>Por otro lado, es necesario que cuándo se construya el plan se tenga claridad por las diferentes acciones a implementar cuáles son los objetivos que se esperan alcanzar.</w:t>
      </w:r>
      <w:r w:rsidRPr="7613E8F2" w:rsidR="0B9CCD02">
        <w:rPr>
          <w:rFonts w:ascii="Avenir Next LT Pro" w:hAnsi="Avenir Next LT Pro" w:eastAsia="Avenir Next LT Pro" w:cs="Avenir Next LT Pro"/>
        </w:rPr>
        <w:t xml:space="preserve"> </w:t>
      </w:r>
      <w:r w:rsidRPr="7613E8F2">
        <w:rPr>
          <w:rFonts w:ascii="Avenir Next LT Pro" w:hAnsi="Avenir Next LT Pro" w:eastAsia="Avenir Next LT Pro" w:cs="Avenir Next LT Pro"/>
        </w:rPr>
        <w:t>Establecer metas específicas y medibles para la mitigación del riesgo, alineadas con los objetivos generales del sistema de alertas.</w:t>
      </w:r>
    </w:p>
    <w:p w:rsidR="7613E8F2" w:rsidP="7613E8F2" w:rsidRDefault="7613E8F2" w14:paraId="4686262A" w14:textId="34AF5C5E">
      <w:pPr>
        <w:spacing w:line="259" w:lineRule="auto"/>
        <w:jc w:val="both"/>
        <w:rPr>
          <w:rFonts w:ascii="Avenir Next LT Pro" w:hAnsi="Avenir Next LT Pro" w:eastAsia="Avenir Next LT Pro" w:cs="Avenir Next LT Pro"/>
        </w:rPr>
      </w:pPr>
    </w:p>
    <w:p w:rsidRPr="00C42E21" w:rsidR="00C42E21" w:rsidP="7613E8F2" w:rsidRDefault="5474AB96" w14:paraId="2D36ACF7" w14:textId="1ACDEEFD">
      <w:pPr>
        <w:jc w:val="both"/>
        <w:rPr>
          <w:rFonts w:ascii="Avenir Next LT Pro" w:hAnsi="Avenir Next LT Pro" w:eastAsia="Avenir Next LT Pro" w:cs="Avenir Next LT Pro"/>
        </w:rPr>
      </w:pPr>
      <w:r w:rsidRPr="09362619">
        <w:rPr>
          <w:rFonts w:ascii="Avenir Next LT Pro" w:hAnsi="Avenir Next LT Pro" w:eastAsia="Avenir Next LT Pro" w:cs="Avenir Next LT Pro"/>
          <w:b/>
          <w:bCs/>
        </w:rPr>
        <w:t>Factor</w:t>
      </w:r>
      <w:r w:rsidRPr="09362619" w:rsidR="35CDBA01">
        <w:rPr>
          <w:rFonts w:ascii="Avenir Next LT Pro" w:hAnsi="Avenir Next LT Pro" w:eastAsia="Avenir Next LT Pro" w:cs="Avenir Next LT Pro"/>
          <w:b/>
          <w:bCs/>
        </w:rPr>
        <w:t xml:space="preserve"> 2</w:t>
      </w:r>
      <w:r w:rsidRPr="09362619">
        <w:rPr>
          <w:rFonts w:ascii="Avenir Next LT Pro" w:hAnsi="Avenir Next LT Pro" w:eastAsia="Avenir Next LT Pro" w:cs="Avenir Next LT Pro"/>
          <w:b/>
          <w:bCs/>
        </w:rPr>
        <w:t>:</w:t>
      </w:r>
      <w:r w:rsidRPr="09362619">
        <w:rPr>
          <w:rFonts w:ascii="Avenir Next LT Pro" w:hAnsi="Avenir Next LT Pro" w:eastAsia="Avenir Next LT Pro" w:cs="Avenir Next LT Pro"/>
        </w:rPr>
        <w:t xml:space="preserve"> </w:t>
      </w:r>
      <w:r w:rsidRPr="09362619" w:rsidR="00C42E21">
        <w:rPr>
          <w:rFonts w:ascii="Avenir Next LT Pro" w:hAnsi="Avenir Next LT Pro" w:eastAsia="Avenir Next LT Pro" w:cs="Avenir Next LT Pro"/>
        </w:rPr>
        <w:t>Difusión de la alerta</w:t>
      </w:r>
      <w:r w:rsidRPr="09362619" w:rsidR="5614D8F4">
        <w:rPr>
          <w:rFonts w:ascii="Avenir Next LT Pro" w:hAnsi="Avenir Next LT Pro" w:eastAsia="Avenir Next LT Pro" w:cs="Avenir Next LT Pro"/>
        </w:rPr>
        <w:t xml:space="preserve"> y </w:t>
      </w:r>
      <w:r w:rsidRPr="09362619" w:rsidR="29E17DBF">
        <w:rPr>
          <w:rFonts w:ascii="Avenir Next LT Pro" w:hAnsi="Avenir Next LT Pro" w:eastAsia="Avenir Next LT Pro" w:cs="Avenir Next LT Pro"/>
        </w:rPr>
        <w:t xml:space="preserve">activación de red comunitaria </w:t>
      </w:r>
    </w:p>
    <w:p w:rsidR="00C42E21" w:rsidP="003E5F10" w:rsidRDefault="00C42E21" w14:paraId="4DA072BE" w14:textId="0F5800BD">
      <w:pPr>
        <w:jc w:val="both"/>
        <w:rPr>
          <w:rFonts w:ascii="Avenir Next LT Pro" w:hAnsi="Avenir Next LT Pro" w:eastAsia="Avenir Next LT Pro" w:cs="Avenir Next LT Pro"/>
        </w:rPr>
      </w:pPr>
    </w:p>
    <w:p w:rsidR="00C42E21" w:rsidP="003E5F10" w:rsidRDefault="00C42E21" w14:paraId="3E2114D3" w14:textId="7EBCDE36">
      <w:pPr>
        <w:jc w:val="both"/>
        <w:rPr>
          <w:rFonts w:ascii="Avenir Next LT Pro" w:hAnsi="Avenir Next LT Pro" w:eastAsia="Avenir Next LT Pro" w:cs="Avenir Next LT Pro"/>
        </w:rPr>
      </w:pPr>
      <w:r w:rsidRPr="7613E8F2">
        <w:rPr>
          <w:rFonts w:ascii="Avenir Next LT Pro" w:hAnsi="Avenir Next LT Pro" w:eastAsia="Avenir Next LT Pro" w:cs="Avenir Next LT Pro"/>
        </w:rPr>
        <w:t>Las alertas deben llegar de manera oportuna a las personas en peligro, para generar respuestas adecuadas que ayuden a reducir el impacto de la desinformación y los discursos de odio; lo cual requiere de mensajes claros que ofrezcan información sencilla y útil. Para esto es importante que el SAT</w:t>
      </w:r>
      <w:r w:rsidRPr="7613E8F2" w:rsidR="27619B53">
        <w:rPr>
          <w:rFonts w:ascii="Avenir Next LT Pro" w:hAnsi="Avenir Next LT Pro" w:eastAsia="Avenir Next LT Pro" w:cs="Avenir Next LT Pro"/>
        </w:rPr>
        <w:t>AMI</w:t>
      </w:r>
      <w:r w:rsidRPr="7613E8F2">
        <w:rPr>
          <w:rFonts w:ascii="Avenir Next LT Pro" w:hAnsi="Avenir Next LT Pro" w:eastAsia="Avenir Next LT Pro" w:cs="Avenir Next LT Pro"/>
        </w:rPr>
        <w:t xml:space="preserve"> tenga definido los canales de intercambio de información comunitarios y los portavoces autorizados. </w:t>
      </w:r>
    </w:p>
    <w:p w:rsidR="00C42E21" w:rsidP="003E5F10" w:rsidRDefault="00C42E21" w14:paraId="12A8A0BD" w14:textId="6A2B1DF8">
      <w:pPr>
        <w:jc w:val="both"/>
        <w:rPr>
          <w:rFonts w:ascii="Avenir Next LT Pro" w:hAnsi="Avenir Next LT Pro" w:eastAsia="Avenir Next LT Pro" w:cs="Avenir Next LT Pro"/>
        </w:rPr>
      </w:pPr>
    </w:p>
    <w:p w:rsidR="00C42E21" w:rsidP="003E5F10" w:rsidRDefault="00C42E21" w14:paraId="132997FD" w14:textId="5CE56523">
      <w:pPr>
        <w:jc w:val="both"/>
        <w:rPr>
          <w:rFonts w:ascii="Avenir Next LT Pro" w:hAnsi="Avenir Next LT Pro" w:eastAsia="Avenir Next LT Pro" w:cs="Avenir Next LT Pro"/>
        </w:rPr>
      </w:pPr>
      <w:r w:rsidRPr="00C42E21">
        <w:rPr>
          <w:rFonts w:ascii="Avenir Next LT Pro" w:hAnsi="Avenir Next LT Pro" w:eastAsia="Avenir Next LT Pro" w:cs="Avenir Next LT Pro"/>
        </w:rPr>
        <w:t>El empleo de múltiples canales de comunicación es indispensable para garantizar que la alerta llegue al mayor número posible de personas, para tener respaldos en caso de que algún canal falle y para reforzar el mensaje de alerta.</w:t>
      </w:r>
    </w:p>
    <w:p w:rsidR="00C42E21" w:rsidP="7613E8F2" w:rsidRDefault="00C42E21" w14:paraId="53C74A98" w14:textId="77777777">
      <w:pPr>
        <w:jc w:val="both"/>
        <w:rPr>
          <w:rFonts w:ascii="Avenir Next LT Pro" w:hAnsi="Avenir Next LT Pro" w:eastAsia="Avenir Next LT Pro" w:cs="Avenir Next LT Pro"/>
          <w:b/>
          <w:bCs/>
        </w:rPr>
      </w:pPr>
    </w:p>
    <w:p w:rsidR="003E5F10" w:rsidP="7613E8F2" w:rsidRDefault="1C1EC9CE" w14:paraId="50DCD2A0" w14:textId="4546605F">
      <w:pPr>
        <w:jc w:val="both"/>
        <w:rPr>
          <w:rFonts w:ascii="Avenir Next LT Pro" w:hAnsi="Avenir Next LT Pro" w:eastAsia="Avenir Next LT Pro" w:cs="Avenir Next LT Pro"/>
        </w:rPr>
      </w:pPr>
      <w:r w:rsidRPr="7613E8F2">
        <w:rPr>
          <w:rFonts w:ascii="Avenir Next LT Pro" w:hAnsi="Avenir Next LT Pro" w:eastAsia="Avenir Next LT Pro" w:cs="Avenir Next LT Pro"/>
          <w:b/>
          <w:bCs/>
        </w:rPr>
        <w:t>Factor</w:t>
      </w:r>
      <w:r w:rsidRPr="7613E8F2" w:rsidR="0EE169CD">
        <w:rPr>
          <w:rFonts w:ascii="Avenir Next LT Pro" w:hAnsi="Avenir Next LT Pro" w:eastAsia="Avenir Next LT Pro" w:cs="Avenir Next LT Pro"/>
          <w:b/>
          <w:bCs/>
        </w:rPr>
        <w:t xml:space="preserve"> 3</w:t>
      </w:r>
      <w:r w:rsidRPr="7613E8F2">
        <w:rPr>
          <w:rFonts w:ascii="Avenir Next LT Pro" w:hAnsi="Avenir Next LT Pro" w:eastAsia="Avenir Next LT Pro" w:cs="Avenir Next LT Pro"/>
          <w:b/>
          <w:bCs/>
        </w:rPr>
        <w:t xml:space="preserve">: </w:t>
      </w:r>
      <w:r w:rsidRPr="7613E8F2">
        <w:rPr>
          <w:rFonts w:ascii="Avenir Next LT Pro" w:hAnsi="Avenir Next LT Pro" w:eastAsia="Avenir Next LT Pro" w:cs="Avenir Next LT Pro"/>
        </w:rPr>
        <w:t>Implementación del mecanismo de mitigación</w:t>
      </w:r>
    </w:p>
    <w:p w:rsidR="00C42E21" w:rsidP="00C42E21" w:rsidRDefault="00C42E21" w14:paraId="2254BBCA" w14:textId="77777777">
      <w:pPr>
        <w:pStyle w:val="Prrafodelista"/>
        <w:jc w:val="both"/>
        <w:rPr>
          <w:rFonts w:ascii="Avenir Next LT Pro" w:hAnsi="Avenir Next LT Pro" w:eastAsia="Avenir Next LT Pro" w:cs="Avenir Next LT Pro"/>
        </w:rPr>
      </w:pPr>
    </w:p>
    <w:p w:rsidR="003E5F10" w:rsidP="003E5F10" w:rsidRDefault="00C42E21" w14:paraId="24466942" w14:textId="6E2E571C">
      <w:pPr>
        <w:jc w:val="both"/>
        <w:rPr>
          <w:rFonts w:ascii="Avenir Next LT Pro" w:hAnsi="Avenir Next LT Pro" w:eastAsia="Avenir Next LT Pro" w:cs="Avenir Next LT Pro"/>
        </w:rPr>
      </w:pPr>
      <w:r w:rsidRPr="00C42E21">
        <w:rPr>
          <w:rFonts w:ascii="Avenir Next LT Pro" w:hAnsi="Avenir Next LT Pro" w:eastAsia="Avenir Next LT Pro" w:cs="Avenir Next LT Pro"/>
        </w:rPr>
        <w:t>Es de suma importancia que las comunidades comprendan el riesgo al que están expuestos, así como el respeto y conocimiento del servicio de alerta y que sepan cómo reaccionar.</w:t>
      </w:r>
      <w:r>
        <w:rPr>
          <w:rFonts w:ascii="Avenir Next LT Pro" w:hAnsi="Avenir Next LT Pro" w:eastAsia="Avenir Next LT Pro" w:cs="Avenir Next LT Pro"/>
        </w:rPr>
        <w:t xml:space="preserve"> </w:t>
      </w:r>
      <w:r w:rsidRPr="007654B9" w:rsidR="007654B9">
        <w:rPr>
          <w:rFonts w:ascii="Avenir Next LT Pro" w:hAnsi="Avenir Next LT Pro" w:eastAsia="Avenir Next LT Pro" w:cs="Avenir Next LT Pro"/>
        </w:rPr>
        <w:t xml:space="preserve">Al respecto, los programas de educación y preparación comunitaria desempeñan un papel esencial </w:t>
      </w:r>
      <w:r w:rsidR="007654B9">
        <w:rPr>
          <w:rFonts w:ascii="Avenir Next LT Pro" w:hAnsi="Avenir Next LT Pro" w:eastAsia="Avenir Next LT Pro" w:cs="Avenir Next LT Pro"/>
        </w:rPr>
        <w:t>en la capacidad de</w:t>
      </w:r>
      <w:r w:rsidRPr="007654B9" w:rsidR="007654B9">
        <w:rPr>
          <w:rFonts w:ascii="Avenir Next LT Pro" w:hAnsi="Avenir Next LT Pro" w:eastAsia="Avenir Next LT Pro" w:cs="Avenir Next LT Pro"/>
        </w:rPr>
        <w:t xml:space="preserve"> respuesta.</w:t>
      </w:r>
      <w:r w:rsidR="007654B9">
        <w:rPr>
          <w:rFonts w:ascii="Avenir Next LT Pro" w:hAnsi="Avenir Next LT Pro" w:eastAsia="Avenir Next LT Pro" w:cs="Avenir Next LT Pro"/>
        </w:rPr>
        <w:t xml:space="preserve"> Estas capacidades están enfocadas en </w:t>
      </w:r>
      <w:r w:rsidRPr="003E5F10" w:rsidR="003E5F10">
        <w:rPr>
          <w:rFonts w:ascii="Avenir Next LT Pro" w:hAnsi="Avenir Next LT Pro" w:eastAsia="Avenir Next LT Pro" w:cs="Avenir Next LT Pro"/>
        </w:rPr>
        <w:t>la mitigación y prevención de situaciones, conversaciones o interacciones mediadas por la violencia, discursos de odio o desinformación.</w:t>
      </w:r>
    </w:p>
    <w:p w:rsidR="007654B9" w:rsidP="003E5F10" w:rsidRDefault="007654B9" w14:paraId="02D0BFE4" w14:textId="1D5E44E7">
      <w:pPr>
        <w:jc w:val="both"/>
        <w:rPr>
          <w:rFonts w:ascii="Avenir Next LT Pro" w:hAnsi="Avenir Next LT Pro" w:eastAsia="Avenir Next LT Pro" w:cs="Avenir Next LT Pro"/>
        </w:rPr>
      </w:pPr>
    </w:p>
    <w:p w:rsidR="007654B9" w:rsidP="003E5F10" w:rsidRDefault="007654B9" w14:paraId="448618CD" w14:textId="32B82CEF">
      <w:pPr>
        <w:jc w:val="both"/>
        <w:rPr>
          <w:rFonts w:ascii="Avenir Next LT Pro" w:hAnsi="Avenir Next LT Pro" w:eastAsia="Avenir Next LT Pro" w:cs="Avenir Next LT Pro"/>
        </w:rPr>
      </w:pPr>
      <w:r w:rsidRPr="7613E8F2">
        <w:rPr>
          <w:rFonts w:ascii="Avenir Next LT Pro" w:hAnsi="Avenir Next LT Pro" w:eastAsia="Avenir Next LT Pro" w:cs="Avenir Next LT Pro"/>
        </w:rPr>
        <w:t xml:space="preserve">Asimismo, es indispensable que existan estrategias de respuesta a emergencias y protocolos específicos, que hayan sido objeto de prácticas y sometidos a prueba. Se deberán programar actividades de capacitación, entrenamiento, </w:t>
      </w:r>
      <w:r w:rsidRPr="7613E8F2">
        <w:rPr>
          <w:rFonts w:ascii="Avenir Next LT Pro" w:hAnsi="Avenir Next LT Pro" w:eastAsia="Avenir Next LT Pro" w:cs="Avenir Next LT Pro"/>
        </w:rPr>
        <w:lastRenderedPageBreak/>
        <w:t>simulacros, simulación, tanto con instituciones como con comunidad, así como resocialización permanente del funcionamiento del SAT</w:t>
      </w:r>
      <w:r w:rsidRPr="7613E8F2" w:rsidR="1E37B364">
        <w:rPr>
          <w:rFonts w:ascii="Avenir Next LT Pro" w:hAnsi="Avenir Next LT Pro" w:eastAsia="Avenir Next LT Pro" w:cs="Avenir Next LT Pro"/>
        </w:rPr>
        <w:t>AMI</w:t>
      </w:r>
      <w:r w:rsidRPr="7613E8F2">
        <w:rPr>
          <w:rFonts w:ascii="Avenir Next LT Pro" w:hAnsi="Avenir Next LT Pro" w:eastAsia="Avenir Next LT Pro" w:cs="Avenir Next LT Pro"/>
        </w:rPr>
        <w:t>.</w:t>
      </w:r>
    </w:p>
    <w:p w:rsidR="007654B9" w:rsidP="003E5F10" w:rsidRDefault="007654B9" w14:paraId="55B4BA42" w14:textId="115A4ACC">
      <w:pPr>
        <w:jc w:val="both"/>
        <w:rPr>
          <w:rFonts w:ascii="Avenir Next LT Pro" w:hAnsi="Avenir Next LT Pro" w:eastAsia="Avenir Next LT Pro" w:cs="Avenir Next LT Pro"/>
        </w:rPr>
      </w:pPr>
    </w:p>
    <w:p w:rsidR="00C42E21" w:rsidP="00C42E21" w:rsidRDefault="007654B9" w14:paraId="486D8D30" w14:textId="40C16AF6">
      <w:pPr>
        <w:jc w:val="both"/>
        <w:rPr>
          <w:rFonts w:ascii="Avenir Next LT Pro" w:hAnsi="Avenir Next LT Pro" w:eastAsia="Avenir Next LT Pro" w:cs="Avenir Next LT Pro"/>
        </w:rPr>
      </w:pPr>
      <w:r w:rsidRPr="7613E8F2">
        <w:rPr>
          <w:rFonts w:ascii="Avenir Next LT Pro" w:hAnsi="Avenir Next LT Pro" w:eastAsia="Avenir Next LT Pro" w:cs="Avenir Next LT Pro"/>
        </w:rPr>
        <w:t xml:space="preserve">La población debe estar muy bien informada sobre los planes de mitigación y reducción del impacto de la desinformación y los discursos de odio, cuando se presenta alguna situación, caso o riesgo relacionado al interior de la comunidad. </w:t>
      </w:r>
    </w:p>
    <w:p w:rsidR="7613E8F2" w:rsidP="7613E8F2" w:rsidRDefault="7613E8F2" w14:paraId="3C3B85B2" w14:textId="16CC2EBC">
      <w:pPr>
        <w:jc w:val="both"/>
        <w:rPr>
          <w:rFonts w:ascii="Avenir Next LT Pro" w:hAnsi="Avenir Next LT Pro" w:eastAsia="Avenir Next LT Pro" w:cs="Avenir Next LT Pro"/>
        </w:rPr>
      </w:pPr>
    </w:p>
    <w:p w:rsidR="43B4E9E9" w:rsidP="09362619" w:rsidRDefault="43B4E9E9" w14:paraId="6C7AD534" w14:textId="75221227">
      <w:pPr>
        <w:jc w:val="both"/>
        <w:rPr>
          <w:rFonts w:ascii="Avenir Next LT Pro" w:hAnsi="Avenir Next LT Pro" w:eastAsia="Avenir Next LT Pro" w:cs="Avenir Next LT Pro"/>
        </w:rPr>
      </w:pPr>
      <w:r w:rsidRPr="09362619">
        <w:rPr>
          <w:rFonts w:ascii="Avenir Next LT Pro" w:hAnsi="Avenir Next LT Pro" w:eastAsia="Avenir Next LT Pro" w:cs="Avenir Next LT Pro"/>
          <w:b/>
          <w:bCs/>
        </w:rPr>
        <w:t>Factor</w:t>
      </w:r>
      <w:r w:rsidRPr="09362619" w:rsidR="456B2D6B">
        <w:rPr>
          <w:rFonts w:ascii="Avenir Next LT Pro" w:hAnsi="Avenir Next LT Pro" w:eastAsia="Avenir Next LT Pro" w:cs="Avenir Next LT Pro"/>
          <w:b/>
          <w:bCs/>
        </w:rPr>
        <w:t xml:space="preserve"> 3</w:t>
      </w:r>
      <w:r w:rsidRPr="09362619">
        <w:rPr>
          <w:rFonts w:ascii="Avenir Next LT Pro" w:hAnsi="Avenir Next LT Pro" w:eastAsia="Avenir Next LT Pro" w:cs="Avenir Next LT Pro"/>
          <w:b/>
          <w:bCs/>
        </w:rPr>
        <w:t xml:space="preserve">: </w:t>
      </w:r>
      <w:r w:rsidRPr="09362619" w:rsidR="4EE7DD1D">
        <w:rPr>
          <w:rFonts w:ascii="Avenir Next LT Pro" w:hAnsi="Avenir Next LT Pro" w:eastAsia="Avenir Next LT Pro" w:cs="Avenir Next LT Pro"/>
        </w:rPr>
        <w:t>Monitoreo</w:t>
      </w:r>
      <w:r w:rsidRPr="09362619" w:rsidR="745A9AF8">
        <w:rPr>
          <w:rFonts w:ascii="Avenir Next LT Pro" w:hAnsi="Avenir Next LT Pro" w:eastAsia="Avenir Next LT Pro" w:cs="Avenir Next LT Pro"/>
        </w:rPr>
        <w:t xml:space="preserve"> </w:t>
      </w:r>
      <w:r w:rsidRPr="09362619" w:rsidR="0B1E3369">
        <w:rPr>
          <w:rFonts w:ascii="Avenir Next LT Pro" w:hAnsi="Avenir Next LT Pro" w:eastAsia="Avenir Next LT Pro" w:cs="Avenir Next LT Pro"/>
        </w:rPr>
        <w:t xml:space="preserve">y evaluación </w:t>
      </w:r>
      <w:r w:rsidRPr="09362619" w:rsidR="745A9AF8">
        <w:rPr>
          <w:rFonts w:ascii="Avenir Next LT Pro" w:hAnsi="Avenir Next LT Pro" w:eastAsia="Avenir Next LT Pro" w:cs="Avenir Next LT Pro"/>
        </w:rPr>
        <w:t xml:space="preserve">del riesgo </w:t>
      </w:r>
    </w:p>
    <w:p w:rsidR="7613E8F2" w:rsidP="7613E8F2" w:rsidRDefault="7613E8F2" w14:paraId="64A2C0BB" w14:textId="379FECF6">
      <w:pPr>
        <w:jc w:val="both"/>
        <w:rPr>
          <w:rFonts w:ascii="Avenir Next LT Pro" w:hAnsi="Avenir Next LT Pro" w:eastAsia="Avenir Next LT Pro" w:cs="Avenir Next LT Pro"/>
        </w:rPr>
      </w:pPr>
    </w:p>
    <w:p w:rsidR="179EACC7" w:rsidP="7613E8F2" w:rsidRDefault="179EACC7" w14:paraId="39CE6886" w14:textId="69EB1F57">
      <w:pPr>
        <w:jc w:val="both"/>
        <w:rPr>
          <w:rFonts w:ascii="Avenir Next LT Pro" w:hAnsi="Avenir Next LT Pro" w:eastAsia="Avenir Next LT Pro" w:cs="Avenir Next LT Pro"/>
        </w:rPr>
      </w:pPr>
      <w:r w:rsidRPr="7613E8F2">
        <w:rPr>
          <w:rFonts w:ascii="Avenir Next LT Pro" w:hAnsi="Avenir Next LT Pro" w:eastAsia="Avenir Next LT Pro" w:cs="Avenir Next LT Pro"/>
        </w:rPr>
        <w:t xml:space="preserve">Para medir el nivel de efectividad del mecanismo de mitigación implementado en el factor anterior, se puede tener en cuenta: </w:t>
      </w:r>
    </w:p>
    <w:p w:rsidR="7613E8F2" w:rsidP="7613E8F2" w:rsidRDefault="7613E8F2" w14:paraId="52CB802D" w14:textId="668CAC46">
      <w:pPr>
        <w:jc w:val="both"/>
        <w:rPr>
          <w:rFonts w:ascii="Avenir Next LT Pro" w:hAnsi="Avenir Next LT Pro" w:eastAsia="Avenir Next LT Pro" w:cs="Avenir Next LT Pro"/>
        </w:rPr>
      </w:pPr>
    </w:p>
    <w:p w:rsidR="444B7B5D" w:rsidP="7613E8F2" w:rsidRDefault="444B7B5D" w14:paraId="243BA1FD" w14:textId="5AA6903C">
      <w:pPr>
        <w:pStyle w:val="Prrafodelista"/>
        <w:numPr>
          <w:ilvl w:val="0"/>
          <w:numId w:val="16"/>
        </w:numPr>
        <w:jc w:val="both"/>
        <w:rPr>
          <w:rFonts w:ascii="Avenir Next LT Pro" w:hAnsi="Avenir Next LT Pro" w:eastAsia="Avenir Next LT Pro" w:cs="Avenir Next LT Pro"/>
        </w:rPr>
      </w:pPr>
      <w:r w:rsidRPr="7613E8F2">
        <w:rPr>
          <w:rFonts w:ascii="Avenir Next LT Pro" w:hAnsi="Avenir Next LT Pro" w:eastAsia="Avenir Next LT Pro" w:cs="Avenir Next LT Pro"/>
        </w:rPr>
        <w:t xml:space="preserve">Indicadores de </w:t>
      </w:r>
      <w:r w:rsidRPr="7613E8F2" w:rsidR="752E54FA">
        <w:rPr>
          <w:rFonts w:ascii="Avenir Next LT Pro" w:hAnsi="Avenir Next LT Pro" w:eastAsia="Avenir Next LT Pro" w:cs="Avenir Next LT Pro"/>
        </w:rPr>
        <w:t>d</w:t>
      </w:r>
      <w:r w:rsidRPr="7613E8F2">
        <w:rPr>
          <w:rFonts w:ascii="Avenir Next LT Pro" w:hAnsi="Avenir Next LT Pro" w:eastAsia="Avenir Next LT Pro" w:cs="Avenir Next LT Pro"/>
        </w:rPr>
        <w:t>esempeño: Establecer métricas para evaluar la efectividad de las estrategias de mitigación.</w:t>
      </w:r>
      <w:r w:rsidRPr="7613E8F2" w:rsidR="4792AFEA">
        <w:rPr>
          <w:rFonts w:ascii="Avenir Next LT Pro" w:hAnsi="Avenir Next LT Pro" w:eastAsia="Avenir Next LT Pro" w:cs="Avenir Next LT Pro"/>
        </w:rPr>
        <w:t xml:space="preserve"> </w:t>
      </w:r>
    </w:p>
    <w:p w:rsidR="444B7B5D" w:rsidP="7613E8F2" w:rsidRDefault="444B7B5D" w14:paraId="7D6FFEAA" w14:textId="222C7BF7">
      <w:pPr>
        <w:pStyle w:val="Prrafodelista"/>
        <w:numPr>
          <w:ilvl w:val="0"/>
          <w:numId w:val="16"/>
        </w:numPr>
        <w:jc w:val="both"/>
        <w:rPr>
          <w:rFonts w:ascii="Avenir Next LT Pro" w:hAnsi="Avenir Next LT Pro" w:eastAsia="Avenir Next LT Pro" w:cs="Avenir Next LT Pro"/>
        </w:rPr>
      </w:pPr>
      <w:r w:rsidRPr="7613E8F2">
        <w:rPr>
          <w:rFonts w:ascii="Avenir Next LT Pro" w:hAnsi="Avenir Next LT Pro" w:eastAsia="Avenir Next LT Pro" w:cs="Avenir Next LT Pro"/>
        </w:rPr>
        <w:t xml:space="preserve">Revisión </w:t>
      </w:r>
      <w:r w:rsidRPr="7613E8F2" w:rsidR="539A45B9">
        <w:rPr>
          <w:rFonts w:ascii="Avenir Next LT Pro" w:hAnsi="Avenir Next LT Pro" w:eastAsia="Avenir Next LT Pro" w:cs="Avenir Next LT Pro"/>
        </w:rPr>
        <w:t>c</w:t>
      </w:r>
      <w:r w:rsidRPr="7613E8F2">
        <w:rPr>
          <w:rFonts w:ascii="Avenir Next LT Pro" w:hAnsi="Avenir Next LT Pro" w:eastAsia="Avenir Next LT Pro" w:cs="Avenir Next LT Pro"/>
        </w:rPr>
        <w:t>ontinua: Implementar un sistema de monitoreo continuo para ajustar las estrategias en función de la evolución del riesgo y los resultados obtenidos.</w:t>
      </w:r>
      <w:r w:rsidRPr="7613E8F2" w:rsidR="64D258DE">
        <w:rPr>
          <w:rFonts w:ascii="Avenir Next LT Pro" w:hAnsi="Avenir Next LT Pro" w:eastAsia="Avenir Next LT Pro" w:cs="Avenir Next LT Pro"/>
        </w:rPr>
        <w:t xml:space="preserve"> Se pueden tener en cuenta algunas variables relacionadas con el factor de análisis, anteriormente explicado. La revisión continua implica tener un sistema fiable que funcione las 24 horas al día y esté generando reportes sobre el riesgo en mitigación y cualquier otro riesgo que se pueda presentar.</w:t>
      </w:r>
    </w:p>
    <w:p w:rsidR="7613E8F2" w:rsidP="7613E8F2" w:rsidRDefault="7613E8F2" w14:paraId="508B86F0" w14:textId="28E56961">
      <w:pPr>
        <w:jc w:val="both"/>
        <w:rPr>
          <w:rFonts w:ascii="Avenir Next LT Pro" w:hAnsi="Avenir Next LT Pro" w:eastAsia="Avenir Next LT Pro" w:cs="Avenir Next LT Pro"/>
        </w:rPr>
      </w:pPr>
    </w:p>
    <w:p w:rsidRPr="0031035C" w:rsidR="565B4560" w:rsidP="0031035C" w:rsidRDefault="565B4560" w14:paraId="4C98AF82" w14:textId="25588D01">
      <w:pPr>
        <w:pStyle w:val="Ttulo2"/>
        <w:rPr>
          <w:rFonts w:ascii="Avenir Next LT Pro" w:hAnsi="Avenir Next LT Pro" w:eastAsia="Avenir Next LT Pro"/>
          <w:b/>
          <w:bCs/>
        </w:rPr>
      </w:pPr>
      <w:bookmarkStart w:name="_Toc181182083" w:id="5"/>
      <w:r w:rsidRPr="0031035C">
        <w:rPr>
          <w:rFonts w:ascii="Avenir Next LT Pro" w:hAnsi="Avenir Next LT Pro" w:eastAsia="Avenir Next LT Pro"/>
          <w:b/>
          <w:bCs/>
        </w:rPr>
        <w:t>COMPONENTES TRANSVERSALES</w:t>
      </w:r>
      <w:bookmarkEnd w:id="5"/>
    </w:p>
    <w:p w:rsidRPr="0031035C" w:rsidR="7613E8F2" w:rsidP="7613E8F2" w:rsidRDefault="7613E8F2" w14:paraId="4B4BB134" w14:textId="45F910D6">
      <w:pPr>
        <w:spacing w:line="259" w:lineRule="auto"/>
        <w:jc w:val="both"/>
        <w:rPr>
          <w:rFonts w:ascii="Avenir Next LT Pro" w:hAnsi="Avenir Next LT Pro" w:eastAsia="Avenir Next LT Pro" w:cs="Avenir Next LT Pro"/>
          <w:b/>
          <w:bCs/>
        </w:rPr>
      </w:pPr>
    </w:p>
    <w:p w:rsidRPr="0031035C" w:rsidR="003E5F10" w:rsidP="0031035C" w:rsidRDefault="565B4560" w14:paraId="71C7F5E5" w14:textId="1ACA095E">
      <w:pPr>
        <w:pStyle w:val="Ttulo3"/>
        <w:rPr>
          <w:rFonts w:ascii="Avenir Next LT Pro" w:hAnsi="Avenir Next LT Pro" w:eastAsia="Avenir Next LT Pro"/>
          <w:b/>
          <w:bCs/>
        </w:rPr>
      </w:pPr>
      <w:bookmarkStart w:name="_Toc181182084" w:id="6"/>
      <w:r w:rsidRPr="0031035C">
        <w:rPr>
          <w:rFonts w:ascii="Avenir Next LT Pro" w:hAnsi="Avenir Next LT Pro" w:eastAsia="Avenir Next LT Pro"/>
          <w:b/>
          <w:bCs/>
        </w:rPr>
        <w:t>C</w:t>
      </w:r>
      <w:r w:rsidRPr="0031035C" w:rsidR="60DC8941">
        <w:rPr>
          <w:rFonts w:ascii="Avenir Next LT Pro" w:hAnsi="Avenir Next LT Pro" w:eastAsia="Avenir Next LT Pro"/>
          <w:b/>
          <w:bCs/>
        </w:rPr>
        <w:t>OMPONENTE 1:</w:t>
      </w:r>
      <w:r w:rsidRPr="0031035C">
        <w:rPr>
          <w:rFonts w:ascii="Avenir Next LT Pro" w:hAnsi="Avenir Next LT Pro" w:eastAsia="Avenir Next LT Pro"/>
          <w:b/>
          <w:bCs/>
        </w:rPr>
        <w:t xml:space="preserve"> </w:t>
      </w:r>
      <w:r w:rsidRPr="007A051D" w:rsidR="27CCC72F">
        <w:rPr>
          <w:rFonts w:ascii="Avenir Next LT Pro" w:hAnsi="Avenir Next LT Pro" w:eastAsia="Avenir Next LT Pro"/>
        </w:rPr>
        <w:t>S</w:t>
      </w:r>
      <w:r w:rsidRPr="007A051D" w:rsidR="007654B9">
        <w:rPr>
          <w:rFonts w:ascii="Avenir Next LT Pro" w:hAnsi="Avenir Next LT Pro" w:eastAsia="Avenir Next LT Pro"/>
        </w:rPr>
        <w:t>ostenibilidad</w:t>
      </w:r>
      <w:bookmarkEnd w:id="6"/>
    </w:p>
    <w:p w:rsidR="003E5F10" w:rsidP="003E5F10" w:rsidRDefault="003E5F10" w14:paraId="7781DC83" w14:textId="7BD053CF">
      <w:pPr>
        <w:jc w:val="both"/>
        <w:rPr>
          <w:rFonts w:ascii="Avenir Next LT Pro" w:hAnsi="Avenir Next LT Pro" w:eastAsia="Avenir Next LT Pro" w:cs="Avenir Next LT Pro"/>
        </w:rPr>
      </w:pPr>
    </w:p>
    <w:p w:rsidR="33E32B35" w:rsidP="09362619" w:rsidRDefault="33E32B35" w14:paraId="4216565F" w14:textId="0222A558">
      <w:pPr>
        <w:jc w:val="both"/>
        <w:rPr>
          <w:rFonts w:ascii="Avenir Next LT Pro" w:hAnsi="Avenir Next LT Pro" w:eastAsia="Avenir Next LT Pro" w:cs="Avenir Next LT Pro"/>
        </w:rPr>
      </w:pPr>
      <w:r w:rsidRPr="09362619">
        <w:rPr>
          <w:rFonts w:ascii="Avenir Next LT Pro" w:hAnsi="Avenir Next LT Pro" w:eastAsia="Avenir Next LT Pro" w:cs="Avenir Next LT Pro"/>
        </w:rPr>
        <w:t xml:space="preserve">La </w:t>
      </w:r>
      <w:r w:rsidRPr="09362619" w:rsidR="00EE23B5">
        <w:rPr>
          <w:rFonts w:ascii="Avenir Next LT Pro" w:hAnsi="Avenir Next LT Pro" w:eastAsia="Avenir Next LT Pro" w:cs="Avenir Next LT Pro"/>
        </w:rPr>
        <w:t>sostenibilidad</w:t>
      </w:r>
      <w:r w:rsidRPr="09362619" w:rsidR="40AA9F0F">
        <w:rPr>
          <w:rFonts w:ascii="Avenir Next LT Pro" w:hAnsi="Avenir Next LT Pro" w:eastAsia="Avenir Next LT Pro" w:cs="Avenir Next LT Pro"/>
        </w:rPr>
        <w:t xml:space="preserve"> del SAT</w:t>
      </w:r>
      <w:r w:rsidRPr="09362619" w:rsidR="64B81B09">
        <w:rPr>
          <w:rFonts w:ascii="Avenir Next LT Pro" w:hAnsi="Avenir Next LT Pro" w:eastAsia="Avenir Next LT Pro" w:cs="Avenir Next LT Pro"/>
        </w:rPr>
        <w:t>A</w:t>
      </w:r>
      <w:r w:rsidRPr="09362619" w:rsidR="40AA9F0F">
        <w:rPr>
          <w:rFonts w:ascii="Avenir Next LT Pro" w:hAnsi="Avenir Next LT Pro" w:eastAsia="Avenir Next LT Pro" w:cs="Avenir Next LT Pro"/>
        </w:rPr>
        <w:t>MI</w:t>
      </w:r>
      <w:r w:rsidRPr="09362619" w:rsidR="00EE23B5">
        <w:rPr>
          <w:rFonts w:ascii="Avenir Next LT Pro" w:hAnsi="Avenir Next LT Pro" w:eastAsia="Avenir Next LT Pro" w:cs="Avenir Next LT Pro"/>
        </w:rPr>
        <w:t xml:space="preserve"> </w:t>
      </w:r>
      <w:r w:rsidRPr="09362619" w:rsidR="61BD7EF8">
        <w:rPr>
          <w:rFonts w:ascii="Avenir Next LT Pro" w:hAnsi="Avenir Next LT Pro" w:eastAsia="Avenir Next LT Pro" w:cs="Avenir Next LT Pro"/>
        </w:rPr>
        <w:t>está</w:t>
      </w:r>
      <w:r w:rsidRPr="09362619" w:rsidR="00EE23B5">
        <w:rPr>
          <w:rFonts w:ascii="Avenir Next LT Pro" w:hAnsi="Avenir Next LT Pro" w:eastAsia="Avenir Next LT Pro" w:cs="Avenir Next LT Pro"/>
        </w:rPr>
        <w:t xml:space="preserve"> mediada por la promoción del</w:t>
      </w:r>
      <w:r w:rsidRPr="09362619" w:rsidR="104BA97B">
        <w:rPr>
          <w:rFonts w:ascii="Avenir Next LT Pro" w:hAnsi="Avenir Next LT Pro" w:eastAsia="Avenir Next LT Pro" w:cs="Avenir Next LT Pro"/>
        </w:rPr>
        <w:t xml:space="preserve"> espíritu voluntario de</w:t>
      </w:r>
      <w:r w:rsidRPr="09362619" w:rsidR="00EE23B5">
        <w:rPr>
          <w:rFonts w:ascii="Avenir Next LT Pro" w:hAnsi="Avenir Next LT Pro" w:eastAsia="Avenir Next LT Pro" w:cs="Avenir Next LT Pro"/>
        </w:rPr>
        <w:t xml:space="preserve"> los actores involucrados</w:t>
      </w:r>
      <w:r w:rsidRPr="09362619" w:rsidR="4C4D32A3">
        <w:rPr>
          <w:rFonts w:ascii="Avenir Next LT Pro" w:hAnsi="Avenir Next LT Pro" w:eastAsia="Avenir Next LT Pro" w:cs="Avenir Next LT Pro"/>
        </w:rPr>
        <w:t xml:space="preserve">, a través de: </w:t>
      </w:r>
    </w:p>
    <w:p w:rsidR="09362619" w:rsidP="09362619" w:rsidRDefault="09362619" w14:paraId="2594F906" w14:textId="06A22603">
      <w:pPr>
        <w:jc w:val="both"/>
        <w:rPr>
          <w:rFonts w:ascii="Avenir Next LT Pro" w:hAnsi="Avenir Next LT Pro" w:eastAsia="Avenir Next LT Pro" w:cs="Avenir Next LT Pro"/>
        </w:rPr>
      </w:pPr>
    </w:p>
    <w:p w:rsidR="19B9C99D" w:rsidP="09362619" w:rsidRDefault="19B9C99D" w14:paraId="2F2D0259" w14:textId="13EA2C0E">
      <w:pPr>
        <w:pStyle w:val="Prrafodelista"/>
        <w:numPr>
          <w:ilvl w:val="0"/>
          <w:numId w:val="14"/>
        </w:numPr>
        <w:jc w:val="both"/>
        <w:rPr>
          <w:rFonts w:ascii="Avenir Next LT Pro" w:hAnsi="Avenir Next LT Pro" w:eastAsia="Avenir Next LT Pro" w:cs="Avenir Next LT Pro"/>
        </w:rPr>
      </w:pPr>
      <w:r w:rsidRPr="09362619">
        <w:rPr>
          <w:rFonts w:ascii="Avenir Next LT Pro" w:hAnsi="Avenir Next LT Pro" w:eastAsia="Avenir Next LT Pro" w:cs="Avenir Next LT Pro"/>
        </w:rPr>
        <w:t>Conexión con la misión: explicar claramente cómo su trabajo contribuye a crear un entorno más seguro y a proteger a las comunidades. Compartir historias de éxito sobre cómo las alertas tempranas han ayudado a prevenir situaciones de violencia o desinformación.</w:t>
      </w:r>
    </w:p>
    <w:p w:rsidR="19B9C99D" w:rsidP="09362619" w:rsidRDefault="19B9C99D" w14:paraId="16E5DF64" w14:textId="1D82A3A9">
      <w:pPr>
        <w:pStyle w:val="Prrafodelista"/>
        <w:numPr>
          <w:ilvl w:val="0"/>
          <w:numId w:val="14"/>
        </w:numPr>
        <w:jc w:val="both"/>
      </w:pPr>
      <w:r w:rsidRPr="09362619">
        <w:rPr>
          <w:rFonts w:ascii="Avenir Next LT Pro" w:hAnsi="Avenir Next LT Pro" w:eastAsia="Avenir Next LT Pro" w:cs="Avenir Next LT Pro"/>
        </w:rPr>
        <w:t>Reconocimiento del impacto: resaltar la importancia de cada acción de los voluntarios. Un agradecimiento público o un informe sobre el impacto de su labor puede fortalecer su motivación.</w:t>
      </w:r>
    </w:p>
    <w:p w:rsidR="19B9C99D" w:rsidP="09362619" w:rsidRDefault="19B9C99D" w14:paraId="3842E674" w14:textId="117FE37C">
      <w:pPr>
        <w:pStyle w:val="Prrafodelista"/>
        <w:numPr>
          <w:ilvl w:val="0"/>
          <w:numId w:val="14"/>
        </w:numPr>
        <w:jc w:val="both"/>
      </w:pPr>
      <w:r w:rsidRPr="09362619">
        <w:rPr>
          <w:rFonts w:ascii="Avenir Next LT Pro" w:hAnsi="Avenir Next LT Pro" w:eastAsia="Avenir Next LT Pro" w:cs="Avenir Next LT Pro"/>
        </w:rPr>
        <w:t>Entorno colaborativo: fomentar un ambiente donde los voluntarios se sientan parte de un equipo. Organiza</w:t>
      </w:r>
      <w:r w:rsidRPr="09362619" w:rsidR="3D0BBC3D">
        <w:rPr>
          <w:rFonts w:ascii="Avenir Next LT Pro" w:hAnsi="Avenir Next LT Pro" w:eastAsia="Avenir Next LT Pro" w:cs="Avenir Next LT Pro"/>
        </w:rPr>
        <w:t>r</w:t>
      </w:r>
      <w:r w:rsidRPr="09362619">
        <w:rPr>
          <w:rFonts w:ascii="Avenir Next LT Pro" w:hAnsi="Avenir Next LT Pro" w:eastAsia="Avenir Next LT Pro" w:cs="Avenir Next LT Pro"/>
        </w:rPr>
        <w:t xml:space="preserve"> espacios de discusión donde puedan compartir ideas y reflexiones sobre sus experiencias.</w:t>
      </w:r>
    </w:p>
    <w:p w:rsidR="19B9C99D" w:rsidP="09362619" w:rsidRDefault="19B9C99D" w14:paraId="14156CD6" w14:textId="3F0FE382">
      <w:pPr>
        <w:pStyle w:val="Prrafodelista"/>
        <w:numPr>
          <w:ilvl w:val="0"/>
          <w:numId w:val="14"/>
        </w:numPr>
        <w:jc w:val="both"/>
      </w:pPr>
      <w:r w:rsidRPr="09362619">
        <w:rPr>
          <w:rFonts w:ascii="Avenir Next LT Pro" w:hAnsi="Avenir Next LT Pro" w:eastAsia="Avenir Next LT Pro" w:cs="Avenir Next LT Pro"/>
        </w:rPr>
        <w:t xml:space="preserve">Capacitación y desarrollo: </w:t>
      </w:r>
      <w:r w:rsidRPr="09362619" w:rsidR="19ECC193">
        <w:rPr>
          <w:rFonts w:ascii="Avenir Next LT Pro" w:hAnsi="Avenir Next LT Pro" w:eastAsia="Avenir Next LT Pro" w:cs="Avenir Next LT Pro"/>
        </w:rPr>
        <w:t>ofrecer</w:t>
      </w:r>
      <w:r w:rsidRPr="09362619">
        <w:rPr>
          <w:rFonts w:ascii="Avenir Next LT Pro" w:hAnsi="Avenir Next LT Pro" w:eastAsia="Avenir Next LT Pro" w:cs="Avenir Next LT Pro"/>
        </w:rPr>
        <w:t xml:space="preserve"> talleres sobre identificación de desinformación, técnicas de comunicación efectiva y gestión de crisis</w:t>
      </w:r>
      <w:r w:rsidRPr="09362619" w:rsidR="50DFC647">
        <w:rPr>
          <w:rFonts w:ascii="Avenir Next LT Pro" w:hAnsi="Avenir Next LT Pro" w:eastAsia="Avenir Next LT Pro" w:cs="Avenir Next LT Pro"/>
        </w:rPr>
        <w:t>, fortalecimiento de competencias AMI.</w:t>
      </w:r>
      <w:r w:rsidRPr="09362619">
        <w:rPr>
          <w:rFonts w:ascii="Avenir Next LT Pro" w:hAnsi="Avenir Next LT Pro" w:eastAsia="Avenir Next LT Pro" w:cs="Avenir Next LT Pro"/>
        </w:rPr>
        <w:t xml:space="preserve"> Esto no solo les brinda herramientas útiles, sino que también les da confianza en su rol.</w:t>
      </w:r>
    </w:p>
    <w:p w:rsidR="19B9C99D" w:rsidP="09362619" w:rsidRDefault="19B9C99D" w14:paraId="242894C3" w14:textId="391DBA29">
      <w:pPr>
        <w:pStyle w:val="Prrafodelista"/>
        <w:numPr>
          <w:ilvl w:val="0"/>
          <w:numId w:val="14"/>
        </w:numPr>
        <w:jc w:val="both"/>
        <w:rPr>
          <w:rFonts w:ascii="Avenir Next LT Pro" w:hAnsi="Avenir Next LT Pro" w:eastAsia="Avenir Next LT Pro" w:cs="Avenir Next LT Pro"/>
        </w:rPr>
      </w:pPr>
      <w:r w:rsidRPr="09362619">
        <w:rPr>
          <w:rFonts w:ascii="Avenir Next LT Pro" w:hAnsi="Avenir Next LT Pro" w:eastAsia="Avenir Next LT Pro" w:cs="Avenir Next LT Pro"/>
        </w:rPr>
        <w:lastRenderedPageBreak/>
        <w:t xml:space="preserve">Flexibilidad y autonomía: </w:t>
      </w:r>
      <w:r w:rsidRPr="09362619" w:rsidR="09647A52">
        <w:rPr>
          <w:rFonts w:ascii="Avenir Next LT Pro" w:hAnsi="Avenir Next LT Pro" w:eastAsia="Avenir Next LT Pro" w:cs="Avenir Next LT Pro"/>
        </w:rPr>
        <w:t>p</w:t>
      </w:r>
      <w:r w:rsidRPr="09362619">
        <w:rPr>
          <w:rFonts w:ascii="Avenir Next LT Pro" w:hAnsi="Avenir Next LT Pro" w:eastAsia="Avenir Next LT Pro" w:cs="Avenir Next LT Pro"/>
        </w:rPr>
        <w:t>ermit</w:t>
      </w:r>
      <w:r w:rsidRPr="09362619" w:rsidR="5F124620">
        <w:rPr>
          <w:rFonts w:ascii="Avenir Next LT Pro" w:hAnsi="Avenir Next LT Pro" w:eastAsia="Avenir Next LT Pro" w:cs="Avenir Next LT Pro"/>
        </w:rPr>
        <w:t>ir</w:t>
      </w:r>
      <w:r w:rsidRPr="09362619">
        <w:rPr>
          <w:rFonts w:ascii="Avenir Next LT Pro" w:hAnsi="Avenir Next LT Pro" w:eastAsia="Avenir Next LT Pro" w:cs="Avenir Next LT Pro"/>
        </w:rPr>
        <w:t xml:space="preserve"> que los voluntarios elijan áreas específicas donde quieren enfocar su esfuerzo, ya sea monitoreo de redes sociales, apoyo a comunidades afectadas o </w:t>
      </w:r>
      <w:r w:rsidRPr="09362619" w:rsidR="0F0825D5">
        <w:rPr>
          <w:rFonts w:ascii="Avenir Next LT Pro" w:hAnsi="Avenir Next LT Pro" w:eastAsia="Avenir Next LT Pro" w:cs="Avenir Next LT Pro"/>
        </w:rPr>
        <w:t xml:space="preserve">talleres de alfabetización mediática e informacional para mitigar fenómenos asociados. </w:t>
      </w:r>
    </w:p>
    <w:p w:rsidR="19B9C99D" w:rsidP="09362619" w:rsidRDefault="19B9C99D" w14:paraId="63B0F9AE" w14:textId="422B7920">
      <w:pPr>
        <w:pStyle w:val="Prrafodelista"/>
        <w:numPr>
          <w:ilvl w:val="0"/>
          <w:numId w:val="14"/>
        </w:numPr>
        <w:jc w:val="both"/>
        <w:rPr>
          <w:rFonts w:ascii="Avenir Next LT Pro" w:hAnsi="Avenir Next LT Pro" w:eastAsia="Avenir Next LT Pro" w:cs="Avenir Next LT Pro"/>
        </w:rPr>
      </w:pPr>
      <w:r w:rsidRPr="09362619">
        <w:rPr>
          <w:rFonts w:ascii="Avenir Next LT Pro" w:hAnsi="Avenir Next LT Pro" w:eastAsia="Avenir Next LT Pro" w:cs="Avenir Next LT Pro"/>
        </w:rPr>
        <w:t xml:space="preserve">Establecimiento de metas claras: </w:t>
      </w:r>
      <w:r w:rsidRPr="09362619" w:rsidR="3F194100">
        <w:rPr>
          <w:rFonts w:ascii="Avenir Next LT Pro" w:hAnsi="Avenir Next LT Pro" w:eastAsia="Avenir Next LT Pro" w:cs="Avenir Next LT Pro"/>
        </w:rPr>
        <w:t>definir</w:t>
      </w:r>
      <w:r w:rsidRPr="09362619">
        <w:rPr>
          <w:rFonts w:ascii="Avenir Next LT Pro" w:hAnsi="Avenir Next LT Pro" w:eastAsia="Avenir Next LT Pro" w:cs="Avenir Next LT Pro"/>
        </w:rPr>
        <w:t xml:space="preserve"> objetivos concretos para el sistema de alerta</w:t>
      </w:r>
      <w:r w:rsidRPr="09362619" w:rsidR="2E988742">
        <w:rPr>
          <w:rFonts w:ascii="Avenir Next LT Pro" w:hAnsi="Avenir Next LT Pro" w:eastAsia="Avenir Next LT Pro" w:cs="Avenir Next LT Pro"/>
        </w:rPr>
        <w:t xml:space="preserve"> temprana</w:t>
      </w:r>
      <w:r w:rsidRPr="09362619">
        <w:rPr>
          <w:rFonts w:ascii="Avenir Next LT Pro" w:hAnsi="Avenir Next LT Pro" w:eastAsia="Avenir Next LT Pro" w:cs="Avenir Next LT Pro"/>
        </w:rPr>
        <w:t>, como el número de alertas enviadas o comunidades alcanzadas. Celebrar los logros, por pequeños que sean, puede mantener alta la motivación.</w:t>
      </w:r>
    </w:p>
    <w:p w:rsidR="19B9C99D" w:rsidP="09362619" w:rsidRDefault="19B9C99D" w14:paraId="570ED444" w14:textId="23400AD8">
      <w:pPr>
        <w:pStyle w:val="Prrafodelista"/>
        <w:numPr>
          <w:ilvl w:val="0"/>
          <w:numId w:val="14"/>
        </w:numPr>
        <w:jc w:val="both"/>
        <w:rPr>
          <w:rFonts w:ascii="Avenir Next LT Pro" w:hAnsi="Avenir Next LT Pro" w:eastAsia="Avenir Next LT Pro" w:cs="Avenir Next LT Pro"/>
        </w:rPr>
      </w:pPr>
      <w:r w:rsidRPr="09362619">
        <w:rPr>
          <w:rFonts w:ascii="Avenir Next LT Pro" w:hAnsi="Avenir Next LT Pro" w:eastAsia="Avenir Next LT Pro" w:cs="Avenir Next LT Pro"/>
        </w:rPr>
        <w:t xml:space="preserve">Reflexión continua: </w:t>
      </w:r>
      <w:r w:rsidRPr="09362619" w:rsidR="3F79C58E">
        <w:rPr>
          <w:rFonts w:ascii="Avenir Next LT Pro" w:hAnsi="Avenir Next LT Pro" w:eastAsia="Avenir Next LT Pro" w:cs="Avenir Next LT Pro"/>
        </w:rPr>
        <w:t>invitar</w:t>
      </w:r>
      <w:r w:rsidRPr="09362619">
        <w:rPr>
          <w:rFonts w:ascii="Avenir Next LT Pro" w:hAnsi="Avenir Next LT Pro" w:eastAsia="Avenir Next LT Pro" w:cs="Avenir Next LT Pro"/>
        </w:rPr>
        <w:t xml:space="preserve"> a los voluntarios a reflexionar sobre sus experiencias y a compartir lecciones aprendidas. Esto puede profundizar su compromiso y ayudarles a ver el valor de su trabajo.</w:t>
      </w:r>
    </w:p>
    <w:p w:rsidR="19B9C99D" w:rsidP="09362619" w:rsidRDefault="19B9C99D" w14:paraId="5DEA6477" w14:textId="275D8F33">
      <w:pPr>
        <w:pStyle w:val="Prrafodelista"/>
        <w:numPr>
          <w:ilvl w:val="0"/>
          <w:numId w:val="14"/>
        </w:numPr>
        <w:jc w:val="both"/>
        <w:rPr>
          <w:rFonts w:ascii="Avenir Next LT Pro" w:hAnsi="Avenir Next LT Pro" w:eastAsia="Avenir Next LT Pro" w:cs="Avenir Next LT Pro"/>
        </w:rPr>
      </w:pPr>
      <w:r w:rsidRPr="09362619">
        <w:rPr>
          <w:rFonts w:ascii="Avenir Next LT Pro" w:hAnsi="Avenir Next LT Pro" w:eastAsia="Avenir Next LT Pro" w:cs="Avenir Next LT Pro"/>
        </w:rPr>
        <w:t xml:space="preserve">Construcción de comunidad: </w:t>
      </w:r>
      <w:r w:rsidRPr="09362619" w:rsidR="7CEF3FC8">
        <w:rPr>
          <w:rFonts w:ascii="Avenir Next LT Pro" w:hAnsi="Avenir Next LT Pro" w:eastAsia="Avenir Next LT Pro" w:cs="Avenir Next LT Pro"/>
        </w:rPr>
        <w:t>o</w:t>
      </w:r>
      <w:r w:rsidRPr="09362619">
        <w:rPr>
          <w:rFonts w:ascii="Avenir Next LT Pro" w:hAnsi="Avenir Next LT Pro" w:eastAsia="Avenir Next LT Pro" w:cs="Avenir Next LT Pro"/>
        </w:rPr>
        <w:t>rganiza</w:t>
      </w:r>
      <w:r w:rsidRPr="09362619" w:rsidR="47101313">
        <w:rPr>
          <w:rFonts w:ascii="Avenir Next LT Pro" w:hAnsi="Avenir Next LT Pro" w:eastAsia="Avenir Next LT Pro" w:cs="Avenir Next LT Pro"/>
        </w:rPr>
        <w:t xml:space="preserve">r </w:t>
      </w:r>
      <w:r w:rsidRPr="09362619">
        <w:rPr>
          <w:rFonts w:ascii="Avenir Next LT Pro" w:hAnsi="Avenir Next LT Pro" w:eastAsia="Avenir Next LT Pro" w:cs="Avenir Next LT Pro"/>
        </w:rPr>
        <w:t>encuentros y actividades donde los voluntarios puedan compartir sus experiencias y formar conexiones, creando un sentido de pertenencia a un movimiento más amplio.</w:t>
      </w:r>
    </w:p>
    <w:p w:rsidR="09362619" w:rsidP="09362619" w:rsidRDefault="09362619" w14:paraId="6514B200" w14:textId="4075E77F">
      <w:pPr>
        <w:jc w:val="both"/>
        <w:rPr>
          <w:rFonts w:ascii="Avenir Next LT Pro" w:hAnsi="Avenir Next LT Pro" w:eastAsia="Avenir Next LT Pro" w:cs="Avenir Next LT Pro"/>
        </w:rPr>
      </w:pPr>
    </w:p>
    <w:p w:rsidR="6BB944DE" w:rsidP="09362619" w:rsidRDefault="6BB944DE" w14:paraId="03DE2FE2" w14:textId="73BE7E43">
      <w:pPr>
        <w:jc w:val="both"/>
        <w:rPr>
          <w:rFonts w:ascii="Avenir Next LT Pro" w:hAnsi="Avenir Next LT Pro" w:eastAsia="Avenir Next LT Pro" w:cs="Avenir Next LT Pro"/>
        </w:rPr>
      </w:pPr>
      <w:r w:rsidRPr="09362619">
        <w:rPr>
          <w:rFonts w:ascii="Avenir Next LT Pro" w:hAnsi="Avenir Next LT Pro" w:eastAsia="Avenir Next LT Pro" w:cs="Avenir Next LT Pro"/>
        </w:rPr>
        <w:t xml:space="preserve">De igual forma, la sostenibilidad del SATAMI puede estar mediada por el mantenimiento, actualización o consecución de recursos del que se sirve dicho sistema. </w:t>
      </w:r>
    </w:p>
    <w:p w:rsidR="09362619" w:rsidP="09362619" w:rsidRDefault="09362619" w14:paraId="76CC99F2" w14:textId="19CD1B24">
      <w:pPr>
        <w:jc w:val="both"/>
        <w:rPr>
          <w:rFonts w:ascii="Avenir Next LT Pro" w:hAnsi="Avenir Next LT Pro" w:eastAsia="Avenir Next LT Pro" w:cs="Avenir Next LT Pro"/>
        </w:rPr>
      </w:pPr>
    </w:p>
    <w:p w:rsidR="65ADE6C6" w:rsidP="09362619" w:rsidRDefault="65ADE6C6" w14:paraId="016A8168" w14:textId="199422F9">
      <w:pPr>
        <w:pStyle w:val="Prrafodelista"/>
        <w:numPr>
          <w:ilvl w:val="0"/>
          <w:numId w:val="13"/>
        </w:numPr>
        <w:jc w:val="both"/>
        <w:rPr>
          <w:rFonts w:ascii="Avenir Next LT Pro" w:hAnsi="Avenir Next LT Pro" w:eastAsia="Avenir Next LT Pro" w:cs="Avenir Next LT Pro"/>
        </w:rPr>
      </w:pPr>
      <w:r w:rsidRPr="09362619">
        <w:rPr>
          <w:rFonts w:ascii="Avenir Next LT Pro" w:hAnsi="Avenir Next LT Pro" w:eastAsia="Avenir Next LT Pro" w:cs="Avenir Next LT Pro"/>
        </w:rPr>
        <w:t xml:space="preserve">Investigación de fondos disponibles: </w:t>
      </w:r>
    </w:p>
    <w:p w:rsidR="65ADE6C6" w:rsidP="09362619" w:rsidRDefault="65ADE6C6" w14:paraId="57E9144C" w14:textId="6499B439">
      <w:pPr>
        <w:pStyle w:val="Prrafodelista"/>
        <w:numPr>
          <w:ilvl w:val="1"/>
          <w:numId w:val="13"/>
        </w:numPr>
        <w:jc w:val="both"/>
        <w:rPr>
          <w:rFonts w:ascii="Avenir Next LT Pro" w:hAnsi="Avenir Next LT Pro" w:eastAsia="Avenir Next LT Pro" w:cs="Avenir Next LT Pro"/>
        </w:rPr>
      </w:pPr>
      <w:r w:rsidRPr="09362619">
        <w:rPr>
          <w:rFonts w:ascii="Avenir Next LT Pro" w:hAnsi="Avenir Next LT Pro" w:eastAsia="Avenir Next LT Pro" w:cs="Avenir Next LT Pro"/>
        </w:rPr>
        <w:t>Identificar subvenciones y fondos específicos para iniciativas comunitarias, tecnología y educación.</w:t>
      </w:r>
    </w:p>
    <w:p w:rsidR="65ADE6C6" w:rsidP="09362619" w:rsidRDefault="65ADE6C6" w14:paraId="758DCAFF" w14:textId="1531B0BA">
      <w:pPr>
        <w:pStyle w:val="Prrafodelista"/>
        <w:numPr>
          <w:ilvl w:val="1"/>
          <w:numId w:val="13"/>
        </w:numPr>
        <w:jc w:val="both"/>
      </w:pPr>
      <w:r w:rsidRPr="09362619">
        <w:rPr>
          <w:rFonts w:ascii="Avenir Next LT Pro" w:hAnsi="Avenir Next LT Pro" w:eastAsia="Avenir Next LT Pro" w:cs="Avenir Next LT Pro"/>
        </w:rPr>
        <w:t>Explorar recursos de organizaciones no gubernamentales (ONG), fundaciones y agencias gubernamentales.</w:t>
      </w:r>
    </w:p>
    <w:p w:rsidR="65ADE6C6" w:rsidP="09362619" w:rsidRDefault="65ADE6C6" w14:paraId="710522BD" w14:textId="36195C84">
      <w:pPr>
        <w:pStyle w:val="Prrafodelista"/>
        <w:numPr>
          <w:ilvl w:val="0"/>
          <w:numId w:val="13"/>
        </w:numPr>
        <w:jc w:val="both"/>
      </w:pPr>
      <w:r w:rsidRPr="09362619">
        <w:rPr>
          <w:rFonts w:ascii="Avenir Next LT Pro" w:hAnsi="Avenir Next LT Pro" w:eastAsia="Avenir Next LT Pro" w:cs="Avenir Next LT Pro"/>
        </w:rPr>
        <w:t>Campañas de recaudación de fondos:</w:t>
      </w:r>
    </w:p>
    <w:p w:rsidR="65ADE6C6" w:rsidP="09362619" w:rsidRDefault="65ADE6C6" w14:paraId="5DA18BA2" w14:textId="43FFCE01">
      <w:pPr>
        <w:pStyle w:val="Prrafodelista"/>
        <w:numPr>
          <w:ilvl w:val="1"/>
          <w:numId w:val="13"/>
        </w:numPr>
        <w:jc w:val="both"/>
      </w:pPr>
      <w:r w:rsidRPr="09362619">
        <w:rPr>
          <w:rFonts w:ascii="Avenir Next LT Pro" w:hAnsi="Avenir Next LT Pro" w:eastAsia="Avenir Next LT Pro" w:cs="Avenir Next LT Pro"/>
        </w:rPr>
        <w:t>Organizar eventos comunitarios, como ferias, conciertos o cenas benéficas, para recaudar fondos y generar conciencia sobre la causa.</w:t>
      </w:r>
    </w:p>
    <w:p w:rsidR="65ADE6C6" w:rsidP="09362619" w:rsidRDefault="65ADE6C6" w14:paraId="7E846470" w14:textId="6319F3C7">
      <w:pPr>
        <w:pStyle w:val="Prrafodelista"/>
        <w:numPr>
          <w:ilvl w:val="1"/>
          <w:numId w:val="13"/>
        </w:numPr>
        <w:jc w:val="both"/>
        <w:rPr>
          <w:rFonts w:ascii="Avenir Next LT Pro" w:hAnsi="Avenir Next LT Pro" w:eastAsia="Avenir Next LT Pro" w:cs="Avenir Next LT Pro"/>
        </w:rPr>
      </w:pPr>
      <w:r w:rsidRPr="47002A10">
        <w:rPr>
          <w:rFonts w:ascii="Avenir Next LT Pro" w:hAnsi="Avenir Next LT Pro" w:eastAsia="Avenir Next LT Pro" w:cs="Avenir Next LT Pro"/>
        </w:rPr>
        <w:t xml:space="preserve">Utilizar plataformas </w:t>
      </w:r>
      <w:proofErr w:type="gramStart"/>
      <w:r w:rsidRPr="47002A10">
        <w:rPr>
          <w:rFonts w:ascii="Avenir Next LT Pro" w:hAnsi="Avenir Next LT Pro" w:eastAsia="Avenir Next LT Pro" w:cs="Avenir Next LT Pro"/>
        </w:rPr>
        <w:t>de crowdfunding</w:t>
      </w:r>
      <w:proofErr w:type="gramEnd"/>
      <w:r w:rsidRPr="47002A10" w:rsidR="11840803">
        <w:rPr>
          <w:rFonts w:ascii="Avenir Next LT Pro" w:hAnsi="Avenir Next LT Pro" w:eastAsia="Avenir Next LT Pro" w:cs="Avenir Next LT Pro"/>
        </w:rPr>
        <w:t>/</w:t>
      </w:r>
      <w:proofErr w:type="spellStart"/>
      <w:r w:rsidRPr="47002A10" w:rsidR="11840803">
        <w:rPr>
          <w:rFonts w:ascii="Avenir Next LT Pro" w:hAnsi="Avenir Next LT Pro" w:eastAsia="Avenir Next LT Pro" w:cs="Avenir Next LT Pro"/>
        </w:rPr>
        <w:t>micro-financiación</w:t>
      </w:r>
      <w:proofErr w:type="spellEnd"/>
      <w:r w:rsidRPr="47002A10" w:rsidR="11840803">
        <w:rPr>
          <w:rFonts w:ascii="Avenir Next LT Pro" w:hAnsi="Avenir Next LT Pro" w:eastAsia="Avenir Next LT Pro" w:cs="Avenir Next LT Pro"/>
        </w:rPr>
        <w:t xml:space="preserve"> </w:t>
      </w:r>
      <w:r w:rsidRPr="47002A10">
        <w:rPr>
          <w:rFonts w:ascii="Avenir Next LT Pro" w:hAnsi="Avenir Next LT Pro" w:eastAsia="Avenir Next LT Pro" w:cs="Avenir Next LT Pro"/>
        </w:rPr>
        <w:t>en línea para llegar a un público más amplio. Aseg</w:t>
      </w:r>
      <w:r w:rsidRPr="47002A10" w:rsidR="288ED445">
        <w:rPr>
          <w:rFonts w:ascii="Avenir Next LT Pro" w:hAnsi="Avenir Next LT Pro" w:eastAsia="Avenir Next LT Pro" w:cs="Avenir Next LT Pro"/>
        </w:rPr>
        <w:t>urarse</w:t>
      </w:r>
      <w:r w:rsidRPr="47002A10">
        <w:rPr>
          <w:rFonts w:ascii="Avenir Next LT Pro" w:hAnsi="Avenir Next LT Pro" w:eastAsia="Avenir Next LT Pro" w:cs="Avenir Next LT Pro"/>
        </w:rPr>
        <w:t xml:space="preserve"> de contar una historia convincente sobre el impacto del sistema.</w:t>
      </w:r>
    </w:p>
    <w:p w:rsidR="65ADE6C6" w:rsidP="09362619" w:rsidRDefault="65ADE6C6" w14:paraId="617F4C1A" w14:textId="6984EB2A">
      <w:pPr>
        <w:pStyle w:val="Prrafodelista"/>
        <w:numPr>
          <w:ilvl w:val="0"/>
          <w:numId w:val="13"/>
        </w:numPr>
        <w:jc w:val="both"/>
      </w:pPr>
      <w:r w:rsidRPr="09362619">
        <w:rPr>
          <w:rFonts w:ascii="Avenir Next LT Pro" w:hAnsi="Avenir Next LT Pro" w:eastAsia="Avenir Next LT Pro" w:cs="Avenir Next LT Pro"/>
        </w:rPr>
        <w:t>Colaboraciones con empresas locales:</w:t>
      </w:r>
    </w:p>
    <w:p w:rsidR="65ADE6C6" w:rsidP="09362619" w:rsidRDefault="65ADE6C6" w14:paraId="4BE8EC36" w14:textId="26D903F8">
      <w:pPr>
        <w:pStyle w:val="Prrafodelista"/>
        <w:numPr>
          <w:ilvl w:val="1"/>
          <w:numId w:val="13"/>
        </w:numPr>
        <w:jc w:val="both"/>
      </w:pPr>
      <w:r w:rsidRPr="09362619">
        <w:rPr>
          <w:rFonts w:ascii="Avenir Next LT Pro" w:hAnsi="Avenir Next LT Pro" w:eastAsia="Avenir Next LT Pro" w:cs="Avenir Next LT Pro"/>
        </w:rPr>
        <w:t>Buscar alianzas con empresas que estén dispuestas a patrocinar el proyecto a cambio de visibilidad en eventos o materiales de promoción.</w:t>
      </w:r>
    </w:p>
    <w:p w:rsidR="65ADE6C6" w:rsidP="09362619" w:rsidRDefault="65ADE6C6" w14:paraId="3632BE90" w14:textId="3E9DB174">
      <w:pPr>
        <w:pStyle w:val="Prrafodelista"/>
        <w:numPr>
          <w:ilvl w:val="1"/>
          <w:numId w:val="13"/>
        </w:numPr>
        <w:jc w:val="both"/>
      </w:pPr>
      <w:r w:rsidRPr="09362619">
        <w:rPr>
          <w:rFonts w:ascii="Avenir Next LT Pro" w:hAnsi="Avenir Next LT Pro" w:eastAsia="Avenir Next LT Pro" w:cs="Avenir Next LT Pro"/>
        </w:rPr>
        <w:t>Proponer programas de responsabilidad social corporativa donde las empresas donen recursos o financiamiento.</w:t>
      </w:r>
    </w:p>
    <w:p w:rsidR="65ADE6C6" w:rsidP="09362619" w:rsidRDefault="65ADE6C6" w14:paraId="2391E268" w14:textId="776DE3F9">
      <w:pPr>
        <w:pStyle w:val="Prrafodelista"/>
        <w:numPr>
          <w:ilvl w:val="0"/>
          <w:numId w:val="13"/>
        </w:numPr>
        <w:jc w:val="both"/>
      </w:pPr>
      <w:r w:rsidRPr="09362619">
        <w:rPr>
          <w:rFonts w:ascii="Avenir Next LT Pro" w:hAnsi="Avenir Next LT Pro" w:eastAsia="Avenir Next LT Pro" w:cs="Avenir Next LT Pro"/>
        </w:rPr>
        <w:t>Desarrollo de una red de aliados:</w:t>
      </w:r>
    </w:p>
    <w:p w:rsidR="65ADE6C6" w:rsidP="09362619" w:rsidRDefault="65ADE6C6" w14:paraId="2914EE0B" w14:textId="17E06125">
      <w:pPr>
        <w:pStyle w:val="Prrafodelista"/>
        <w:numPr>
          <w:ilvl w:val="1"/>
          <w:numId w:val="13"/>
        </w:numPr>
        <w:jc w:val="both"/>
      </w:pPr>
      <w:r w:rsidRPr="09362619">
        <w:rPr>
          <w:rFonts w:ascii="Avenir Next LT Pro" w:hAnsi="Avenir Next LT Pro" w:eastAsia="Avenir Next LT Pro" w:cs="Avenir Next LT Pro"/>
        </w:rPr>
        <w:t>Formar alianzas con otras organizaciones de la comunidad que tengan intereses similares para compartir recursos y conocimientos.</w:t>
      </w:r>
    </w:p>
    <w:p w:rsidR="65ADE6C6" w:rsidP="09362619" w:rsidRDefault="65ADE6C6" w14:paraId="07F3F435" w14:textId="1D3253F7">
      <w:pPr>
        <w:pStyle w:val="Prrafodelista"/>
        <w:numPr>
          <w:ilvl w:val="1"/>
          <w:numId w:val="13"/>
        </w:numPr>
        <w:jc w:val="both"/>
      </w:pPr>
      <w:r w:rsidRPr="09362619">
        <w:rPr>
          <w:rFonts w:ascii="Avenir Next LT Pro" w:hAnsi="Avenir Next LT Pro" w:eastAsia="Avenir Next LT Pro" w:cs="Avenir Next LT Pro"/>
        </w:rPr>
        <w:t>Invitar a expertos en el tema para ofrecer charlas o talleres, fortaleciendo la conexión con potenciales donantes.</w:t>
      </w:r>
    </w:p>
    <w:p w:rsidR="65ADE6C6" w:rsidP="09362619" w:rsidRDefault="65ADE6C6" w14:paraId="5DFC5F67" w14:textId="6818175B">
      <w:pPr>
        <w:pStyle w:val="Prrafodelista"/>
        <w:numPr>
          <w:ilvl w:val="0"/>
          <w:numId w:val="13"/>
        </w:numPr>
        <w:jc w:val="both"/>
      </w:pPr>
      <w:r w:rsidRPr="09362619">
        <w:rPr>
          <w:rFonts w:ascii="Avenir Next LT Pro" w:hAnsi="Avenir Next LT Pro" w:eastAsia="Avenir Next LT Pro" w:cs="Avenir Next LT Pro"/>
        </w:rPr>
        <w:t>Presentaciones y propuestas:</w:t>
      </w:r>
    </w:p>
    <w:p w:rsidR="65ADE6C6" w:rsidP="09362619" w:rsidRDefault="65ADE6C6" w14:paraId="7B17E441" w14:textId="72CC75AA">
      <w:pPr>
        <w:pStyle w:val="Prrafodelista"/>
        <w:numPr>
          <w:ilvl w:val="1"/>
          <w:numId w:val="13"/>
        </w:numPr>
        <w:jc w:val="both"/>
      </w:pPr>
      <w:r w:rsidRPr="09362619">
        <w:rPr>
          <w:rFonts w:ascii="Avenir Next LT Pro" w:hAnsi="Avenir Next LT Pro" w:eastAsia="Avenir Next LT Pro" w:cs="Avenir Next LT Pro"/>
        </w:rPr>
        <w:lastRenderedPageBreak/>
        <w:t>Preparar propuestas bien estructuradas que expliquen el funcionamiento del sistema de alerta temprana, su importancia y el uso de los recursos solicitados.</w:t>
      </w:r>
      <w:r w:rsidRPr="09362619" w:rsidR="2F1D3476">
        <w:rPr>
          <w:rFonts w:ascii="Avenir Next LT Pro" w:hAnsi="Avenir Next LT Pro" w:eastAsia="Avenir Next LT Pro" w:cs="Avenir Next LT Pro"/>
        </w:rPr>
        <w:t xml:space="preserve"> </w:t>
      </w:r>
      <w:r w:rsidRPr="09362619">
        <w:rPr>
          <w:rFonts w:ascii="Avenir Next LT Pro" w:hAnsi="Avenir Next LT Pro" w:eastAsia="Avenir Next LT Pro" w:cs="Avenir Next LT Pro"/>
        </w:rPr>
        <w:t>Presentar estas propuestas a posibles donantes, incluyendo entidades gubernamentales, fundaciones y empresas.</w:t>
      </w:r>
    </w:p>
    <w:p w:rsidR="65ADE6C6" w:rsidP="09362619" w:rsidRDefault="65ADE6C6" w14:paraId="6C25E8EA" w14:textId="3454BC7A">
      <w:pPr>
        <w:pStyle w:val="Prrafodelista"/>
        <w:numPr>
          <w:ilvl w:val="0"/>
          <w:numId w:val="13"/>
        </w:numPr>
        <w:jc w:val="both"/>
      </w:pPr>
      <w:r w:rsidRPr="09362619">
        <w:rPr>
          <w:rFonts w:ascii="Avenir Next LT Pro" w:hAnsi="Avenir Next LT Pro" w:eastAsia="Avenir Next LT Pro" w:cs="Avenir Next LT Pro"/>
        </w:rPr>
        <w:t>Uso de redes sociales:</w:t>
      </w:r>
    </w:p>
    <w:p w:rsidR="65ADE6C6" w:rsidP="09362619" w:rsidRDefault="65ADE6C6" w14:paraId="6521CECB" w14:textId="259FBD29">
      <w:pPr>
        <w:pStyle w:val="Prrafodelista"/>
        <w:numPr>
          <w:ilvl w:val="1"/>
          <w:numId w:val="13"/>
        </w:numPr>
        <w:jc w:val="both"/>
      </w:pPr>
      <w:r w:rsidRPr="09362619">
        <w:rPr>
          <w:rFonts w:ascii="Avenir Next LT Pro" w:hAnsi="Avenir Next LT Pro" w:eastAsia="Avenir Next LT Pro" w:cs="Avenir Next LT Pro"/>
        </w:rPr>
        <w:t>Crear campañas en redes sociales para informar sobre la iniciativa y su necesidad de apoyo financiero y de recursos. Utilizar hashtags relevantes para ampliar el alcance.</w:t>
      </w:r>
    </w:p>
    <w:p w:rsidR="65ADE6C6" w:rsidP="09362619" w:rsidRDefault="65ADE6C6" w14:paraId="2D0E38ED" w14:textId="285184BE">
      <w:pPr>
        <w:pStyle w:val="Prrafodelista"/>
        <w:numPr>
          <w:ilvl w:val="1"/>
          <w:numId w:val="13"/>
        </w:numPr>
        <w:jc w:val="both"/>
      </w:pPr>
      <w:r w:rsidRPr="09362619">
        <w:rPr>
          <w:rFonts w:ascii="Avenir Next LT Pro" w:hAnsi="Avenir Next LT Pro" w:eastAsia="Avenir Next LT Pro" w:cs="Avenir Next LT Pro"/>
        </w:rPr>
        <w:t>Compartir testimonios y datos sobre el impacto que el sistema podría tener en la comunidad.</w:t>
      </w:r>
    </w:p>
    <w:p w:rsidR="65ADE6C6" w:rsidP="09362619" w:rsidRDefault="65ADE6C6" w14:paraId="5555FEF3" w14:textId="4E3ED491">
      <w:pPr>
        <w:pStyle w:val="Prrafodelista"/>
        <w:numPr>
          <w:ilvl w:val="0"/>
          <w:numId w:val="13"/>
        </w:numPr>
        <w:jc w:val="both"/>
      </w:pPr>
      <w:r w:rsidRPr="09362619">
        <w:rPr>
          <w:rFonts w:ascii="Avenir Next LT Pro" w:hAnsi="Avenir Next LT Pro" w:eastAsia="Avenir Next LT Pro" w:cs="Avenir Next LT Pro"/>
        </w:rPr>
        <w:t>Voluntariado especializado:</w:t>
      </w:r>
    </w:p>
    <w:p w:rsidR="65ADE6C6" w:rsidP="09362619" w:rsidRDefault="65ADE6C6" w14:paraId="0E1EC190" w14:textId="44CA0151">
      <w:pPr>
        <w:pStyle w:val="Prrafodelista"/>
        <w:numPr>
          <w:ilvl w:val="1"/>
          <w:numId w:val="13"/>
        </w:numPr>
        <w:jc w:val="both"/>
      </w:pPr>
      <w:r w:rsidRPr="09362619">
        <w:rPr>
          <w:rFonts w:ascii="Avenir Next LT Pro" w:hAnsi="Avenir Next LT Pro" w:eastAsia="Avenir Next LT Pro" w:cs="Avenir Next LT Pro"/>
        </w:rPr>
        <w:t>Buscar voluntarios con habilidades en marketing, relaciones públicas y redacción que puedan ayudar a crear materiales de promoción atractivos y efectivos.</w:t>
      </w:r>
    </w:p>
    <w:p w:rsidR="65ADE6C6" w:rsidP="09362619" w:rsidRDefault="65ADE6C6" w14:paraId="244EDBC8" w14:textId="73202553">
      <w:pPr>
        <w:pStyle w:val="Prrafodelista"/>
        <w:numPr>
          <w:ilvl w:val="1"/>
          <w:numId w:val="13"/>
        </w:numPr>
        <w:jc w:val="both"/>
      </w:pPr>
      <w:r w:rsidRPr="09362619">
        <w:rPr>
          <w:rFonts w:ascii="Avenir Next LT Pro" w:hAnsi="Avenir Next LT Pro" w:eastAsia="Avenir Next LT Pro" w:cs="Avenir Next LT Pro"/>
        </w:rPr>
        <w:t>Formar un equipo dedicado a la búsqueda de financiamiento y la gestión de relaciones con donantes.</w:t>
      </w:r>
    </w:p>
    <w:p w:rsidR="65ADE6C6" w:rsidP="09362619" w:rsidRDefault="65ADE6C6" w14:paraId="7835E8DC" w14:textId="1D89697F">
      <w:pPr>
        <w:pStyle w:val="Prrafodelista"/>
        <w:numPr>
          <w:ilvl w:val="0"/>
          <w:numId w:val="13"/>
        </w:numPr>
        <w:jc w:val="both"/>
      </w:pPr>
      <w:r w:rsidRPr="09362619">
        <w:rPr>
          <w:rFonts w:ascii="Avenir Next LT Pro" w:hAnsi="Avenir Next LT Pro" w:eastAsia="Avenir Next LT Pro" w:cs="Avenir Next LT Pro"/>
        </w:rPr>
        <w:t>Educación y sensibilización:</w:t>
      </w:r>
    </w:p>
    <w:p w:rsidR="65ADE6C6" w:rsidP="09362619" w:rsidRDefault="65ADE6C6" w14:paraId="470AF209" w14:textId="2587DFCC">
      <w:pPr>
        <w:pStyle w:val="Prrafodelista"/>
        <w:numPr>
          <w:ilvl w:val="1"/>
          <w:numId w:val="13"/>
        </w:numPr>
        <w:jc w:val="both"/>
        <w:rPr>
          <w:rFonts w:ascii="Avenir Next LT Pro" w:hAnsi="Avenir Next LT Pro" w:eastAsia="Avenir Next LT Pro" w:cs="Avenir Next LT Pro"/>
        </w:rPr>
      </w:pPr>
      <w:r w:rsidRPr="09362619">
        <w:rPr>
          <w:rFonts w:ascii="Avenir Next LT Pro" w:hAnsi="Avenir Next LT Pro" w:eastAsia="Avenir Next LT Pro" w:cs="Avenir Next LT Pro"/>
        </w:rPr>
        <w:t xml:space="preserve">Realizar talleres y sesiones informativas para la comunidad sobre la importancia de </w:t>
      </w:r>
      <w:r w:rsidRPr="09362619" w:rsidR="337DA9F5">
        <w:rPr>
          <w:rFonts w:ascii="Avenir Next LT Pro" w:hAnsi="Avenir Next LT Pro" w:eastAsia="Avenir Next LT Pro" w:cs="Avenir Next LT Pro"/>
        </w:rPr>
        <w:t xml:space="preserve">mitigar </w:t>
      </w:r>
      <w:r w:rsidRPr="09362619">
        <w:rPr>
          <w:rFonts w:ascii="Avenir Next LT Pro" w:hAnsi="Avenir Next LT Pro" w:eastAsia="Avenir Next LT Pro" w:cs="Avenir Next LT Pro"/>
        </w:rPr>
        <w:t>la desinformación</w:t>
      </w:r>
      <w:r w:rsidRPr="09362619" w:rsidR="201C2F61">
        <w:rPr>
          <w:rFonts w:ascii="Avenir Next LT Pro" w:hAnsi="Avenir Next LT Pro" w:eastAsia="Avenir Next LT Pro" w:cs="Avenir Next LT Pro"/>
        </w:rPr>
        <w:t>,</w:t>
      </w:r>
      <w:r w:rsidRPr="09362619">
        <w:rPr>
          <w:rFonts w:ascii="Avenir Next LT Pro" w:hAnsi="Avenir Next LT Pro" w:eastAsia="Avenir Next LT Pro" w:cs="Avenir Next LT Pro"/>
        </w:rPr>
        <w:t xml:space="preserve"> los discursos de odio</w:t>
      </w:r>
      <w:r w:rsidRPr="09362619" w:rsidR="6FA48333">
        <w:rPr>
          <w:rFonts w:ascii="Avenir Next LT Pro" w:hAnsi="Avenir Next LT Pro" w:eastAsia="Avenir Next LT Pro" w:cs="Avenir Next LT Pro"/>
        </w:rPr>
        <w:t xml:space="preserve"> y otro tipo de violencias,</w:t>
      </w:r>
      <w:r w:rsidRPr="09362619">
        <w:rPr>
          <w:rFonts w:ascii="Avenir Next LT Pro" w:hAnsi="Avenir Next LT Pro" w:eastAsia="Avenir Next LT Pro" w:cs="Avenir Next LT Pro"/>
        </w:rPr>
        <w:t xml:space="preserve"> creando un sentido de urgencia que motive a la comunidad a contribuir.</w:t>
      </w:r>
    </w:p>
    <w:p w:rsidR="65ADE6C6" w:rsidP="09362619" w:rsidRDefault="65ADE6C6" w14:paraId="27C8C069" w14:textId="5CAD6CC5">
      <w:pPr>
        <w:pStyle w:val="Prrafodelista"/>
        <w:numPr>
          <w:ilvl w:val="1"/>
          <w:numId w:val="13"/>
        </w:numPr>
        <w:jc w:val="both"/>
      </w:pPr>
      <w:r w:rsidRPr="09362619">
        <w:rPr>
          <w:rFonts w:ascii="Avenir Next LT Pro" w:hAnsi="Avenir Next LT Pro" w:eastAsia="Avenir Next LT Pro" w:cs="Avenir Next LT Pro"/>
        </w:rPr>
        <w:t>Fomentar la participación de la comunidad en el proyecto, creando una conexión emocional que facilite la donación.</w:t>
      </w:r>
    </w:p>
    <w:p w:rsidR="09362619" w:rsidP="09362619" w:rsidRDefault="09362619" w14:paraId="20296AB2" w14:textId="179E6599">
      <w:pPr>
        <w:jc w:val="both"/>
        <w:rPr>
          <w:rFonts w:ascii="Avenir Next LT Pro" w:hAnsi="Avenir Next LT Pro" w:eastAsia="Avenir Next LT Pro" w:cs="Avenir Next LT Pro"/>
        </w:rPr>
      </w:pPr>
    </w:p>
    <w:p w:rsidRPr="0031035C" w:rsidR="007654B9" w:rsidP="0031035C" w:rsidRDefault="24B31D1E" w14:paraId="750D5853" w14:textId="46DAEFA3">
      <w:pPr>
        <w:pStyle w:val="Ttulo3"/>
        <w:rPr>
          <w:rFonts w:ascii="Avenir Next LT Pro" w:hAnsi="Avenir Next LT Pro" w:eastAsia="Avenir Next LT Pro"/>
        </w:rPr>
      </w:pPr>
      <w:bookmarkStart w:name="_Toc181182085" w:id="7"/>
      <w:r w:rsidRPr="0031035C">
        <w:rPr>
          <w:rFonts w:ascii="Avenir Next LT Pro" w:hAnsi="Avenir Next LT Pro" w:eastAsia="Avenir Next LT Pro"/>
          <w:b/>
          <w:bCs/>
        </w:rPr>
        <w:t>C</w:t>
      </w:r>
      <w:r w:rsidRPr="0031035C" w:rsidR="33F596D6">
        <w:rPr>
          <w:rFonts w:ascii="Avenir Next LT Pro" w:hAnsi="Avenir Next LT Pro" w:eastAsia="Avenir Next LT Pro"/>
          <w:b/>
          <w:bCs/>
        </w:rPr>
        <w:t>OMPONENTE 2</w:t>
      </w:r>
      <w:r w:rsidRPr="0031035C">
        <w:rPr>
          <w:rFonts w:ascii="Avenir Next LT Pro" w:hAnsi="Avenir Next LT Pro" w:eastAsia="Avenir Next LT Pro"/>
          <w:b/>
          <w:bCs/>
        </w:rPr>
        <w:t>:</w:t>
      </w:r>
      <w:r w:rsidRPr="0031035C">
        <w:rPr>
          <w:rFonts w:ascii="Avenir Next LT Pro" w:hAnsi="Avenir Next LT Pro" w:eastAsia="Avenir Next LT Pro"/>
        </w:rPr>
        <w:t xml:space="preserve"> </w:t>
      </w:r>
      <w:r w:rsidRPr="0031035C" w:rsidR="007654B9">
        <w:rPr>
          <w:rFonts w:ascii="Avenir Next LT Pro" w:hAnsi="Avenir Next LT Pro" w:eastAsia="Avenir Next LT Pro"/>
        </w:rPr>
        <w:t>Actores involucrados</w:t>
      </w:r>
      <w:r w:rsidRPr="0031035C" w:rsidR="00BF1ADE">
        <w:rPr>
          <w:rFonts w:ascii="Avenir Next LT Pro" w:hAnsi="Avenir Next LT Pro" w:eastAsia="Avenir Next LT Pro"/>
        </w:rPr>
        <w:t>/red comunitaria</w:t>
      </w:r>
      <w:bookmarkEnd w:id="7"/>
    </w:p>
    <w:p w:rsidR="09362619" w:rsidP="09362619" w:rsidRDefault="09362619" w14:paraId="6850DEB0" w14:textId="07E2A5F2">
      <w:pPr>
        <w:jc w:val="both"/>
        <w:rPr>
          <w:rFonts w:ascii="Avenir Next LT Pro" w:hAnsi="Avenir Next LT Pro" w:eastAsia="Avenir Next LT Pro" w:cs="Avenir Next LT Pro"/>
        </w:rPr>
      </w:pPr>
    </w:p>
    <w:p w:rsidR="0BA0829D" w:rsidP="7613E8F2" w:rsidRDefault="0BA0829D" w14:paraId="60774406" w14:textId="21DF2A4D">
      <w:pPr>
        <w:pStyle w:val="Prrafodelista"/>
        <w:numPr>
          <w:ilvl w:val="0"/>
          <w:numId w:val="30"/>
        </w:numPr>
        <w:spacing w:line="259" w:lineRule="auto"/>
        <w:jc w:val="both"/>
        <w:rPr>
          <w:rFonts w:ascii="Avenir Next LT Pro" w:hAnsi="Avenir Next LT Pro" w:eastAsia="Avenir Next LT Pro" w:cs="Avenir Next LT Pro"/>
        </w:rPr>
      </w:pPr>
      <w:r w:rsidRPr="09362619">
        <w:rPr>
          <w:rFonts w:ascii="Avenir Next LT Pro" w:hAnsi="Avenir Next LT Pro" w:eastAsia="Avenir Next LT Pro" w:cs="Avenir Next LT Pro"/>
        </w:rPr>
        <w:t xml:space="preserve">Ciudadanía </w:t>
      </w:r>
      <w:r w:rsidRPr="09362619" w:rsidR="772F6BE5">
        <w:rPr>
          <w:rFonts w:ascii="Avenir Next LT Pro" w:hAnsi="Avenir Next LT Pro" w:eastAsia="Avenir Next LT Pro" w:cs="Avenir Next LT Pro"/>
        </w:rPr>
        <w:t>o comunidad afectada</w:t>
      </w:r>
      <w:r w:rsidRPr="09362619" w:rsidR="53953272">
        <w:rPr>
          <w:rFonts w:ascii="Avenir Next LT Pro" w:hAnsi="Avenir Next LT Pro" w:eastAsia="Avenir Next LT Pro" w:cs="Avenir Next LT Pro"/>
        </w:rPr>
        <w:t>/beneficiada</w:t>
      </w:r>
    </w:p>
    <w:p w:rsidR="0BA0829D" w:rsidP="7613E8F2" w:rsidRDefault="0BA0829D" w14:paraId="1AB3F028" w14:textId="71A96207">
      <w:pPr>
        <w:pStyle w:val="Prrafodelista"/>
        <w:numPr>
          <w:ilvl w:val="0"/>
          <w:numId w:val="30"/>
        </w:numPr>
        <w:spacing w:line="259" w:lineRule="auto"/>
        <w:jc w:val="both"/>
        <w:rPr>
          <w:rFonts w:ascii="Avenir Next LT Pro" w:hAnsi="Avenir Next LT Pro" w:eastAsia="Avenir Next LT Pro" w:cs="Avenir Next LT Pro"/>
        </w:rPr>
      </w:pPr>
      <w:r w:rsidRPr="7613E8F2">
        <w:rPr>
          <w:rFonts w:ascii="Avenir Next LT Pro" w:hAnsi="Avenir Next LT Pro" w:eastAsia="Avenir Next LT Pro" w:cs="Avenir Next LT Pro"/>
        </w:rPr>
        <w:t xml:space="preserve">Nodo </w:t>
      </w:r>
      <w:r w:rsidRPr="7613E8F2" w:rsidR="2D348D13">
        <w:rPr>
          <w:rFonts w:ascii="Avenir Next LT Pro" w:hAnsi="Avenir Next LT Pro" w:eastAsia="Avenir Next LT Pro" w:cs="Avenir Next LT Pro"/>
        </w:rPr>
        <w:t xml:space="preserve">AMI </w:t>
      </w:r>
      <w:r w:rsidRPr="7613E8F2">
        <w:rPr>
          <w:rFonts w:ascii="Avenir Next LT Pro" w:hAnsi="Avenir Next LT Pro" w:eastAsia="Avenir Next LT Pro" w:cs="Avenir Next LT Pro"/>
        </w:rPr>
        <w:t xml:space="preserve">(representantes de organizaciones de la sociedad civil, entidades públicas, privadas, academia, etc.). </w:t>
      </w:r>
      <w:r w:rsidRPr="7613E8F2" w:rsidR="31A2EBFE">
        <w:rPr>
          <w:rFonts w:ascii="Avenir Next LT Pro" w:hAnsi="Avenir Next LT Pro" w:eastAsia="Avenir Next LT Pro" w:cs="Avenir Next LT Pro"/>
        </w:rPr>
        <w:t>líderes comunales u organizaciones de base interesados en ser los gestores AMI de su localidad o agrupación social. Estos son los encargados de transmitir y transferir el conocimiento con el que se nutre el sistema de alertas temprana en clave AMI.</w:t>
      </w:r>
    </w:p>
    <w:p w:rsidR="007654B9" w:rsidP="007654B9" w:rsidRDefault="007654B9" w14:paraId="41C1E464" w14:textId="77777777">
      <w:pPr>
        <w:jc w:val="both"/>
        <w:rPr>
          <w:rFonts w:ascii="Avenir Next LT Pro" w:hAnsi="Avenir Next LT Pro" w:eastAsia="Avenir Next LT Pro" w:cs="Avenir Next LT Pro"/>
        </w:rPr>
      </w:pPr>
    </w:p>
    <w:p w:rsidR="007654B9" w:rsidP="007654B9" w:rsidRDefault="007654B9" w14:paraId="4663BABA" w14:textId="77777777">
      <w:pPr>
        <w:jc w:val="both"/>
        <w:rPr>
          <w:rFonts w:ascii="Avenir Next LT Pro" w:hAnsi="Avenir Next LT Pro" w:eastAsia="Avenir Next LT Pro" w:cs="Avenir Next LT Pro"/>
        </w:rPr>
      </w:pPr>
      <w:r>
        <w:rPr>
          <w:rFonts w:ascii="Avenir Next LT Pro" w:hAnsi="Avenir Next LT Pro" w:eastAsia="Avenir Next LT Pro" w:cs="Avenir Next LT Pro"/>
        </w:rPr>
        <w:t>L</w:t>
      </w:r>
      <w:r w:rsidRPr="003E5F10">
        <w:rPr>
          <w:rFonts w:ascii="Avenir Next LT Pro" w:hAnsi="Avenir Next LT Pro" w:eastAsia="Avenir Next LT Pro" w:cs="Avenir Next LT Pro"/>
        </w:rPr>
        <w:t xml:space="preserve">as funciones y responsabilidades son las mismas, garantizar el funcionamiento óptimo, uso y la promoción del sistema de alerta temprana en sus territorios, medios o canales. </w:t>
      </w:r>
    </w:p>
    <w:p w:rsidRPr="007654B9" w:rsidR="007654B9" w:rsidP="003E5F10" w:rsidRDefault="007654B9" w14:paraId="780BBAE2" w14:textId="77777777">
      <w:pPr>
        <w:jc w:val="both"/>
        <w:rPr>
          <w:rFonts w:ascii="Avenir Next LT Pro" w:hAnsi="Avenir Next LT Pro" w:eastAsia="Avenir Next LT Pro" w:cs="Avenir Next LT Pro"/>
          <w:b/>
          <w:bCs/>
        </w:rPr>
      </w:pPr>
    </w:p>
    <w:p w:rsidRPr="0031035C" w:rsidR="003E5F10" w:rsidP="0031035C" w:rsidRDefault="71F5B71F" w14:paraId="529ED15F" w14:textId="35F0C626">
      <w:pPr>
        <w:pStyle w:val="Ttulo3"/>
        <w:rPr>
          <w:rFonts w:ascii="Avenir Next LT Pro" w:hAnsi="Avenir Next LT Pro" w:eastAsia="Avenir Next LT Pro"/>
        </w:rPr>
      </w:pPr>
      <w:bookmarkStart w:name="_Toc181182086" w:id="8"/>
      <w:r w:rsidRPr="0031035C">
        <w:rPr>
          <w:rFonts w:ascii="Avenir Next LT Pro" w:hAnsi="Avenir Next LT Pro" w:eastAsia="Avenir Next LT Pro"/>
          <w:b/>
          <w:bCs/>
        </w:rPr>
        <w:t>C</w:t>
      </w:r>
      <w:r w:rsidRPr="0031035C" w:rsidR="6FE7A248">
        <w:rPr>
          <w:rFonts w:ascii="Avenir Next LT Pro" w:hAnsi="Avenir Next LT Pro" w:eastAsia="Avenir Next LT Pro"/>
          <w:b/>
          <w:bCs/>
        </w:rPr>
        <w:t xml:space="preserve">OMPONENTE 3: </w:t>
      </w:r>
      <w:r w:rsidRPr="0031035C" w:rsidR="003E5F10">
        <w:rPr>
          <w:rFonts w:ascii="Avenir Next LT Pro" w:hAnsi="Avenir Next LT Pro" w:eastAsia="Avenir Next LT Pro"/>
        </w:rPr>
        <w:t>Canales de funcionamiento</w:t>
      </w:r>
      <w:bookmarkEnd w:id="8"/>
    </w:p>
    <w:p w:rsidR="09362619" w:rsidP="09362619" w:rsidRDefault="09362619" w14:paraId="2BF8A3BA" w14:textId="505DA7A9">
      <w:pPr>
        <w:jc w:val="both"/>
        <w:rPr>
          <w:rFonts w:ascii="Avenir Next LT Pro" w:hAnsi="Avenir Next LT Pro" w:eastAsia="Avenir Next LT Pro" w:cs="Avenir Next LT Pro"/>
        </w:rPr>
      </w:pPr>
    </w:p>
    <w:p w:rsidR="6DDEB01F" w:rsidP="09362619" w:rsidRDefault="6DDEB01F" w14:paraId="4CE3AF23" w14:textId="79774DBF">
      <w:pPr>
        <w:jc w:val="both"/>
        <w:rPr>
          <w:rFonts w:ascii="Avenir Next LT Pro" w:hAnsi="Avenir Next LT Pro" w:eastAsia="Avenir Next LT Pro" w:cs="Avenir Next LT Pro"/>
        </w:rPr>
      </w:pPr>
      <w:r w:rsidRPr="09362619">
        <w:rPr>
          <w:rFonts w:ascii="Avenir Next LT Pro" w:hAnsi="Avenir Next LT Pro" w:eastAsia="Avenir Next LT Pro" w:cs="Avenir Next LT Pro"/>
        </w:rPr>
        <w:t xml:space="preserve">Estos canales deben estar claramente identificados y la comunidad los debe reconocer para que el momento de </w:t>
      </w:r>
      <w:r w:rsidRPr="09362619" w:rsidR="78454A89">
        <w:rPr>
          <w:rFonts w:ascii="Avenir Next LT Pro" w:hAnsi="Avenir Next LT Pro" w:eastAsia="Avenir Next LT Pro" w:cs="Avenir Next LT Pro"/>
        </w:rPr>
        <w:t>hacer difusión de una alerta sea efectivo</w:t>
      </w:r>
      <w:r w:rsidRPr="09362619">
        <w:rPr>
          <w:rFonts w:ascii="Avenir Next LT Pro" w:hAnsi="Avenir Next LT Pro" w:eastAsia="Avenir Next LT Pro" w:cs="Avenir Next LT Pro"/>
        </w:rPr>
        <w:t xml:space="preserve">. </w:t>
      </w:r>
      <w:r w:rsidRPr="09362619" w:rsidR="56DD6D98">
        <w:rPr>
          <w:rFonts w:ascii="Avenir Next LT Pro" w:hAnsi="Avenir Next LT Pro" w:eastAsia="Avenir Next LT Pro" w:cs="Avenir Next LT Pro"/>
        </w:rPr>
        <w:t xml:space="preserve">La </w:t>
      </w:r>
      <w:r w:rsidRPr="09362619" w:rsidR="56DD6D98">
        <w:rPr>
          <w:rFonts w:ascii="Avenir Next LT Pro" w:hAnsi="Avenir Next LT Pro" w:eastAsia="Avenir Next LT Pro" w:cs="Avenir Next LT Pro"/>
        </w:rPr>
        <w:lastRenderedPageBreak/>
        <w:t>delimitación de esto</w:t>
      </w:r>
      <w:r w:rsidRPr="09362619">
        <w:rPr>
          <w:rFonts w:ascii="Avenir Next LT Pro" w:hAnsi="Avenir Next LT Pro" w:eastAsia="Avenir Next LT Pro" w:cs="Avenir Next LT Pro"/>
        </w:rPr>
        <w:t xml:space="preserve">s depende de las condiciones de cada contexto donde se implemente el SATAMI. Algunos de ellos pueden ser: </w:t>
      </w:r>
    </w:p>
    <w:p w:rsidR="003E5F10" w:rsidP="003E5F10" w:rsidRDefault="003E5F10" w14:paraId="48ED8678" w14:textId="5B4C9723">
      <w:pPr>
        <w:jc w:val="both"/>
        <w:rPr>
          <w:rFonts w:ascii="Avenir Next LT Pro" w:hAnsi="Avenir Next LT Pro" w:eastAsia="Avenir Next LT Pro" w:cs="Avenir Next LT Pro"/>
        </w:rPr>
      </w:pPr>
    </w:p>
    <w:p w:rsidR="003E5F10" w:rsidP="003E5F10" w:rsidRDefault="09DAD182" w14:paraId="07187B46" w14:textId="06C876B3">
      <w:pPr>
        <w:pStyle w:val="Prrafodelista"/>
        <w:numPr>
          <w:ilvl w:val="0"/>
          <w:numId w:val="26"/>
        </w:numPr>
        <w:jc w:val="both"/>
        <w:rPr>
          <w:rFonts w:ascii="Avenir Next LT Pro" w:hAnsi="Avenir Next LT Pro" w:eastAsia="Avenir Next LT Pro" w:cs="Avenir Next LT Pro"/>
        </w:rPr>
      </w:pPr>
      <w:r w:rsidRPr="0FA6F42C">
        <w:rPr>
          <w:rFonts w:ascii="Avenir Next LT Pro" w:hAnsi="Avenir Next LT Pro" w:eastAsia="Avenir Next LT Pro" w:cs="Avenir Next LT Pro"/>
        </w:rPr>
        <w:t xml:space="preserve">(Repositorio SATAMI) </w:t>
      </w:r>
      <w:r w:rsidRPr="0FA6F42C" w:rsidR="003E5F10">
        <w:rPr>
          <w:rFonts w:ascii="Avenir Next LT Pro" w:hAnsi="Avenir Next LT Pro" w:eastAsia="Avenir Next LT Pro" w:cs="Avenir Next LT Pro"/>
        </w:rPr>
        <w:t>Plataforma</w:t>
      </w:r>
      <w:r w:rsidRPr="0FA6F42C" w:rsidR="3B842B4A">
        <w:rPr>
          <w:rFonts w:ascii="Avenir Next LT Pro" w:hAnsi="Avenir Next LT Pro" w:eastAsia="Avenir Next LT Pro" w:cs="Avenir Next LT Pro"/>
        </w:rPr>
        <w:t>s</w:t>
      </w:r>
      <w:r w:rsidRPr="0FA6F42C" w:rsidR="003E5F10">
        <w:rPr>
          <w:rFonts w:ascii="Avenir Next LT Pro" w:hAnsi="Avenir Next LT Pro" w:eastAsia="Avenir Next LT Pro" w:cs="Avenir Next LT Pro"/>
        </w:rPr>
        <w:t xml:space="preserve"> digital</w:t>
      </w:r>
      <w:r w:rsidRPr="0FA6F42C" w:rsidR="04D37D05">
        <w:rPr>
          <w:rFonts w:ascii="Avenir Next LT Pro" w:hAnsi="Avenir Next LT Pro" w:eastAsia="Avenir Next LT Pro" w:cs="Avenir Next LT Pro"/>
        </w:rPr>
        <w:t>es</w:t>
      </w:r>
      <w:r w:rsidRPr="0FA6F42C" w:rsidR="003E5F10">
        <w:rPr>
          <w:rFonts w:ascii="Avenir Next LT Pro" w:hAnsi="Avenir Next LT Pro" w:eastAsia="Avenir Next LT Pro" w:cs="Avenir Next LT Pro"/>
        </w:rPr>
        <w:t>: esta plataforma digital es la encargada de almacenar un banco de términos para la mitigación de discursos de odios y contrarrestar la desinformación, principalmente pensada para condicionantes o detonantes en los entornos digitales (plataformas tipo web o redes sociales). Esta plataforma también tiene un repositorio formativo para dar capacidad a los interesados con el proyecto.</w:t>
      </w:r>
    </w:p>
    <w:p w:rsidRPr="003E5F10" w:rsidR="003E5F10" w:rsidP="003E5F10" w:rsidRDefault="003E5F10" w14:paraId="45F22D88" w14:textId="77777777">
      <w:pPr>
        <w:pStyle w:val="Prrafodelista"/>
        <w:jc w:val="both"/>
        <w:rPr>
          <w:rFonts w:ascii="Avenir Next LT Pro" w:hAnsi="Avenir Next LT Pro" w:eastAsia="Avenir Next LT Pro" w:cs="Avenir Next LT Pro"/>
        </w:rPr>
      </w:pPr>
    </w:p>
    <w:p w:rsidR="003E5F10" w:rsidP="003E5F10" w:rsidRDefault="003E5F10" w14:paraId="513DEA18" w14:textId="76C99EF5">
      <w:pPr>
        <w:pStyle w:val="Prrafodelista"/>
        <w:numPr>
          <w:ilvl w:val="0"/>
          <w:numId w:val="26"/>
        </w:numPr>
        <w:jc w:val="both"/>
        <w:rPr>
          <w:rFonts w:ascii="Avenir Next LT Pro" w:hAnsi="Avenir Next LT Pro" w:eastAsia="Avenir Next LT Pro" w:cs="Avenir Next LT Pro"/>
        </w:rPr>
      </w:pPr>
      <w:r w:rsidRPr="09362619">
        <w:rPr>
          <w:rFonts w:ascii="Avenir Next LT Pro" w:hAnsi="Avenir Next LT Pro" w:eastAsia="Avenir Next LT Pro" w:cs="Avenir Next LT Pro"/>
        </w:rPr>
        <w:t>Medios comunitarios tradicionales y alternativos: este escenario apunta hacia los condicionantes y detonantes analógicos, en espacios de comunicación tradicional. Esto significa que los ejercicios de implementación apuntan hacia la construcción de criterios y el fortalecimiento de competencias en periodistas o gestores de proyectos de comunicación ciudadana o comunitaria.</w:t>
      </w:r>
    </w:p>
    <w:p w:rsidR="09362619" w:rsidP="09362619" w:rsidRDefault="09362619" w14:paraId="7323E78F" w14:textId="32F70DDB">
      <w:pPr>
        <w:pStyle w:val="Prrafodelista"/>
        <w:jc w:val="both"/>
        <w:rPr>
          <w:rFonts w:ascii="Avenir Next LT Pro" w:hAnsi="Avenir Next LT Pro" w:eastAsia="Avenir Next LT Pro" w:cs="Avenir Next LT Pro"/>
        </w:rPr>
      </w:pPr>
    </w:p>
    <w:p w:rsidRPr="007A051D" w:rsidR="1A374642" w:rsidP="47002A10" w:rsidRDefault="1A374642" w14:paraId="276C92DC" w14:textId="6BDFA497">
      <w:pPr>
        <w:jc w:val="both"/>
        <w:rPr>
          <w:rFonts w:ascii="Avenir Next LT Pro" w:hAnsi="Avenir Next LT Pro" w:eastAsia="Avenir Next LT Pro" w:cs="Avenir Next LT Pro"/>
        </w:rPr>
      </w:pPr>
      <w:r w:rsidRPr="007A051D">
        <w:rPr>
          <w:rFonts w:ascii="Avenir Next LT Pro" w:hAnsi="Avenir Next LT Pro" w:eastAsiaTheme="minorEastAsia"/>
        </w:rPr>
        <w:t xml:space="preserve">Redes sociales y de mensajería: </w:t>
      </w:r>
    </w:p>
    <w:p w:rsidRPr="007A051D" w:rsidR="1A374642" w:rsidP="47002A10" w:rsidRDefault="1A374642" w14:paraId="01FF3FC6" w14:textId="0251FBF0">
      <w:pPr>
        <w:pStyle w:val="Prrafodelista"/>
        <w:numPr>
          <w:ilvl w:val="0"/>
          <w:numId w:val="26"/>
        </w:numPr>
        <w:spacing w:line="259" w:lineRule="auto"/>
        <w:jc w:val="both"/>
        <w:rPr>
          <w:rFonts w:ascii="Avenir Next LT Pro" w:hAnsi="Avenir Next LT Pro" w:eastAsia="Avenir Next LT Pro" w:cs="Avenir Next LT Pro"/>
        </w:rPr>
      </w:pPr>
      <w:r w:rsidRPr="007A051D">
        <w:rPr>
          <w:rFonts w:ascii="Avenir Next LT Pro" w:hAnsi="Avenir Next LT Pro" w:eastAsiaTheme="minorEastAsia"/>
        </w:rPr>
        <w:t>Facebook, X, Instagram: Plataformas ideales para compartir alertas rápidas, información y recursos. Se pueden crear grupos comunitarios para facilitar la discusión y la difusión de mensajes.</w:t>
      </w:r>
    </w:p>
    <w:p w:rsidRPr="007A051D" w:rsidR="1A374642" w:rsidP="47002A10" w:rsidRDefault="1A374642" w14:paraId="7E02C645" w14:textId="2678B862">
      <w:pPr>
        <w:pStyle w:val="Prrafodelista"/>
        <w:numPr>
          <w:ilvl w:val="0"/>
          <w:numId w:val="26"/>
        </w:numPr>
        <w:rPr>
          <w:rFonts w:ascii="Avenir Next LT Pro" w:hAnsi="Avenir Next LT Pro" w:eastAsia="Avenir Next LT Pro" w:cs="Avenir Next LT Pro"/>
        </w:rPr>
      </w:pPr>
      <w:r w:rsidRPr="007A051D">
        <w:rPr>
          <w:rFonts w:ascii="Avenir Next LT Pro" w:hAnsi="Avenir Next LT Pro" w:eastAsiaTheme="minorEastAsia"/>
        </w:rPr>
        <w:t>WhatsApp: Grupos de difusión para enviar alertas directas y mantener a la comunidad informada de manera inmediata.</w:t>
      </w:r>
    </w:p>
    <w:p w:rsidRPr="007A051D" w:rsidR="09362619" w:rsidP="47002A10" w:rsidRDefault="09362619" w14:paraId="3A491980" w14:textId="0D0D0111">
      <w:pPr>
        <w:rPr>
          <w:rFonts w:ascii="Avenir Next LT Pro" w:hAnsi="Avenir Next LT Pro" w:eastAsia="Avenir Next LT Pro" w:cs="Avenir Next LT Pro"/>
        </w:rPr>
      </w:pPr>
    </w:p>
    <w:p w:rsidRPr="007A051D" w:rsidR="1A374642" w:rsidP="47002A10" w:rsidRDefault="1A374642" w14:paraId="256DE182" w14:textId="77C5DB81">
      <w:pPr>
        <w:rPr>
          <w:rFonts w:ascii="Avenir Next LT Pro" w:hAnsi="Avenir Next LT Pro" w:eastAsia="Avenir Next LT Pro" w:cs="Avenir Next LT Pro"/>
        </w:rPr>
      </w:pPr>
      <w:r w:rsidRPr="007A051D">
        <w:rPr>
          <w:rFonts w:ascii="Avenir Next LT Pro" w:hAnsi="Avenir Next LT Pro" w:eastAsiaTheme="minorEastAsia"/>
        </w:rPr>
        <w:t>Boletines informativos:</w:t>
      </w:r>
    </w:p>
    <w:p w:rsidRPr="007A051D" w:rsidR="1A374642" w:rsidP="47002A10" w:rsidRDefault="1A374642" w14:paraId="07BC8863" w14:textId="4294322E">
      <w:pPr>
        <w:pStyle w:val="Prrafodelista"/>
        <w:numPr>
          <w:ilvl w:val="0"/>
          <w:numId w:val="26"/>
        </w:numPr>
        <w:rPr>
          <w:rFonts w:ascii="Avenir Next LT Pro" w:hAnsi="Avenir Next LT Pro" w:eastAsia="Avenir Next LT Pro" w:cs="Avenir Next LT Pro"/>
        </w:rPr>
      </w:pPr>
      <w:r w:rsidRPr="007A051D">
        <w:rPr>
          <w:rFonts w:ascii="Avenir Next LT Pro" w:hAnsi="Avenir Next LT Pro" w:eastAsiaTheme="minorEastAsia"/>
        </w:rPr>
        <w:t>Correo electrónico: Enviar boletines regulares con información sobre alertas, recursos y actividades de la comunidad. Puede incluir análisis de situaciones recientes y consejos prácticos.</w:t>
      </w:r>
    </w:p>
    <w:p w:rsidRPr="007A051D" w:rsidR="09362619" w:rsidP="47002A10" w:rsidRDefault="09362619" w14:paraId="6FAB03EA" w14:textId="20CD0874">
      <w:pPr>
        <w:rPr>
          <w:rFonts w:ascii="Avenir Next LT Pro" w:hAnsi="Avenir Next LT Pro" w:eastAsia="Avenir Next LT Pro" w:cs="Avenir Next LT Pro"/>
        </w:rPr>
      </w:pPr>
    </w:p>
    <w:p w:rsidRPr="007A051D" w:rsidR="1A374642" w:rsidP="47002A10" w:rsidRDefault="1A374642" w14:paraId="4AC711B3" w14:textId="1925865E">
      <w:pPr>
        <w:rPr>
          <w:rFonts w:ascii="Avenir Next LT Pro" w:hAnsi="Avenir Next LT Pro" w:eastAsia="Avenir Next LT Pro" w:cs="Avenir Next LT Pro"/>
        </w:rPr>
      </w:pPr>
      <w:r w:rsidRPr="007A051D">
        <w:rPr>
          <w:rFonts w:ascii="Avenir Next LT Pro" w:hAnsi="Avenir Next LT Pro" w:eastAsiaTheme="minorEastAsia"/>
        </w:rPr>
        <w:t>Páginas web y blogs:</w:t>
      </w:r>
    </w:p>
    <w:p w:rsidRPr="007A051D" w:rsidR="1A374642" w:rsidP="47002A10" w:rsidRDefault="1A374642" w14:paraId="4553A253" w14:textId="6C0B6FD8">
      <w:pPr>
        <w:pStyle w:val="Prrafodelista"/>
        <w:numPr>
          <w:ilvl w:val="0"/>
          <w:numId w:val="26"/>
        </w:numPr>
        <w:rPr>
          <w:rFonts w:ascii="Avenir Next LT Pro" w:hAnsi="Avenir Next LT Pro" w:eastAsia="Avenir Next LT Pro" w:cs="Avenir Next LT Pro"/>
        </w:rPr>
      </w:pPr>
      <w:r w:rsidRPr="007A051D">
        <w:rPr>
          <w:rFonts w:ascii="Avenir Next LT Pro" w:hAnsi="Avenir Next LT Pro" w:eastAsiaTheme="minorEastAsia"/>
        </w:rPr>
        <w:t>Crear un sitio web dedicado al sistema de alertas donde se publiquen informes, recursos, guías y espacios para comentarios de la comunidad.</w:t>
      </w:r>
    </w:p>
    <w:p w:rsidRPr="007A051D" w:rsidR="09362619" w:rsidP="47002A10" w:rsidRDefault="09362619" w14:paraId="63C955D7" w14:textId="78A7A5C7">
      <w:pPr>
        <w:rPr>
          <w:rFonts w:ascii="Avenir Next LT Pro" w:hAnsi="Avenir Next LT Pro" w:eastAsia="Avenir Next LT Pro" w:cs="Avenir Next LT Pro"/>
        </w:rPr>
      </w:pPr>
    </w:p>
    <w:p w:rsidRPr="007A051D" w:rsidR="1A374642" w:rsidP="47002A10" w:rsidRDefault="1A374642" w14:paraId="14706E2F" w14:textId="0949A654">
      <w:pPr>
        <w:rPr>
          <w:rFonts w:ascii="Avenir Next LT Pro" w:hAnsi="Avenir Next LT Pro" w:eastAsia="Avenir Next LT Pro" w:cs="Avenir Next LT Pro"/>
        </w:rPr>
      </w:pPr>
      <w:r w:rsidRPr="007A051D">
        <w:rPr>
          <w:rFonts w:ascii="Avenir Next LT Pro" w:hAnsi="Avenir Next LT Pro" w:eastAsiaTheme="minorEastAsia"/>
        </w:rPr>
        <w:t>Aplicaciones móviles:</w:t>
      </w:r>
    </w:p>
    <w:p w:rsidRPr="007A051D" w:rsidR="1A374642" w:rsidP="47002A10" w:rsidRDefault="1A374642" w14:paraId="64A19CB9" w14:textId="4623C681">
      <w:pPr>
        <w:pStyle w:val="Prrafodelista"/>
        <w:numPr>
          <w:ilvl w:val="0"/>
          <w:numId w:val="26"/>
        </w:numPr>
        <w:rPr>
          <w:rFonts w:ascii="Avenir Next LT Pro" w:hAnsi="Avenir Next LT Pro" w:eastAsia="Avenir Next LT Pro" w:cs="Avenir Next LT Pro"/>
        </w:rPr>
      </w:pPr>
      <w:r w:rsidRPr="007A051D">
        <w:rPr>
          <w:rFonts w:ascii="Avenir Next LT Pro" w:hAnsi="Avenir Next LT Pro" w:eastAsiaTheme="minorEastAsia"/>
        </w:rPr>
        <w:t>Desarrollar o utilizar aplicaciones existentes para notificar a los usuarios sobre alertas y proporcionar información sobre cómo actuar ante situaciones de riesgo.</w:t>
      </w:r>
    </w:p>
    <w:p w:rsidRPr="007A051D" w:rsidR="09362619" w:rsidP="47002A10" w:rsidRDefault="09362619" w14:paraId="1148A2FB" w14:textId="69C47645">
      <w:pPr>
        <w:pStyle w:val="Prrafodelista"/>
        <w:rPr>
          <w:rFonts w:ascii="Avenir Next LT Pro" w:hAnsi="Avenir Next LT Pro" w:eastAsia="Avenir Next LT Pro" w:cs="Avenir Next LT Pro"/>
        </w:rPr>
      </w:pPr>
    </w:p>
    <w:p w:rsidRPr="007A051D" w:rsidR="1A374642" w:rsidP="47002A10" w:rsidRDefault="1A374642" w14:paraId="36DEA9C1" w14:textId="7F54DCA2">
      <w:pPr>
        <w:rPr>
          <w:rFonts w:ascii="Avenir Next LT Pro" w:hAnsi="Avenir Next LT Pro" w:eastAsia="Avenir Next LT Pro" w:cs="Avenir Next LT Pro"/>
        </w:rPr>
      </w:pPr>
      <w:r w:rsidRPr="007A051D">
        <w:rPr>
          <w:rFonts w:ascii="Avenir Next LT Pro" w:hAnsi="Avenir Next LT Pro" w:eastAsiaTheme="minorEastAsia"/>
        </w:rPr>
        <w:t>Medios locales:</w:t>
      </w:r>
    </w:p>
    <w:p w:rsidRPr="007A051D" w:rsidR="1A374642" w:rsidP="47002A10" w:rsidRDefault="1A374642" w14:paraId="647924E0" w14:textId="0D6A202C">
      <w:pPr>
        <w:pStyle w:val="Prrafodelista"/>
        <w:numPr>
          <w:ilvl w:val="0"/>
          <w:numId w:val="26"/>
        </w:numPr>
        <w:rPr>
          <w:rFonts w:ascii="Avenir Next LT Pro" w:hAnsi="Avenir Next LT Pro" w:eastAsia="Avenir Next LT Pro" w:cs="Avenir Next LT Pro"/>
        </w:rPr>
      </w:pPr>
      <w:r w:rsidRPr="007A051D">
        <w:rPr>
          <w:rFonts w:ascii="Avenir Next LT Pro" w:hAnsi="Avenir Next LT Pro" w:eastAsiaTheme="minorEastAsia"/>
        </w:rPr>
        <w:t>Colaborar con estaciones de radio, periódicos y canales de televisión locales para difundir información y alertas a través de sus plataformas.</w:t>
      </w:r>
    </w:p>
    <w:p w:rsidRPr="007A051D" w:rsidR="09362619" w:rsidP="47002A10" w:rsidRDefault="09362619" w14:paraId="33F21B48" w14:textId="3325FF7A">
      <w:pPr>
        <w:rPr>
          <w:rFonts w:ascii="Avenir Next LT Pro" w:hAnsi="Avenir Next LT Pro" w:eastAsia="Avenir Next LT Pro" w:cs="Avenir Next LT Pro"/>
        </w:rPr>
      </w:pPr>
    </w:p>
    <w:p w:rsidRPr="007A051D" w:rsidR="1A374642" w:rsidP="47002A10" w:rsidRDefault="1A374642" w14:paraId="78F76877" w14:textId="79494240">
      <w:pPr>
        <w:rPr>
          <w:rFonts w:ascii="Avenir Next LT Pro" w:hAnsi="Avenir Next LT Pro" w:eastAsia="Avenir Next LT Pro" w:cs="Avenir Next LT Pro"/>
        </w:rPr>
      </w:pPr>
      <w:r w:rsidRPr="007A051D">
        <w:rPr>
          <w:rFonts w:ascii="Avenir Next LT Pro" w:hAnsi="Avenir Next LT Pro" w:eastAsiaTheme="minorEastAsia"/>
        </w:rPr>
        <w:t>Eventos comunitarios:</w:t>
      </w:r>
    </w:p>
    <w:p w:rsidRPr="007A051D" w:rsidR="1A374642" w:rsidP="47002A10" w:rsidRDefault="1A374642" w14:paraId="3F0E874A" w14:textId="37ED0763">
      <w:pPr>
        <w:pStyle w:val="Prrafodelista"/>
        <w:numPr>
          <w:ilvl w:val="0"/>
          <w:numId w:val="26"/>
        </w:numPr>
        <w:rPr>
          <w:rFonts w:ascii="Avenir Next LT Pro" w:hAnsi="Avenir Next LT Pro" w:eastAsia="Avenir Next LT Pro" w:cs="Avenir Next LT Pro"/>
        </w:rPr>
      </w:pPr>
      <w:r w:rsidRPr="007A051D">
        <w:rPr>
          <w:rFonts w:ascii="Avenir Next LT Pro" w:hAnsi="Avenir Next LT Pro" w:eastAsiaTheme="minorEastAsia"/>
        </w:rPr>
        <w:lastRenderedPageBreak/>
        <w:t>Organizar reuniones, talleres o foros abiertos donde se puedan discutir temas de desinformación y violencia, y donde se presenten las alertas y recursos disponibles</w:t>
      </w:r>
      <w:r w:rsidRPr="007A051D" w:rsidR="24CB5561">
        <w:rPr>
          <w:rFonts w:ascii="Avenir Next LT Pro" w:hAnsi="Avenir Next LT Pro" w:eastAsiaTheme="minorEastAsia"/>
        </w:rPr>
        <w:t xml:space="preserve">. A través de los consejos comunitarios o juntas de acción comunal, o parecidos en las comunidades. </w:t>
      </w:r>
    </w:p>
    <w:p w:rsidRPr="007A051D" w:rsidR="09362619" w:rsidP="47002A10" w:rsidRDefault="09362619" w14:paraId="2AEFBAD9" w14:textId="0853C97D">
      <w:pPr>
        <w:rPr>
          <w:rFonts w:ascii="Avenir Next LT Pro" w:hAnsi="Avenir Next LT Pro" w:eastAsia="Avenir Next LT Pro" w:cs="Avenir Next LT Pro"/>
        </w:rPr>
      </w:pPr>
    </w:p>
    <w:p w:rsidRPr="007A051D" w:rsidR="1A374642" w:rsidP="47002A10" w:rsidRDefault="1A374642" w14:paraId="19292EFF" w14:textId="519883F3">
      <w:pPr>
        <w:rPr>
          <w:rFonts w:ascii="Avenir Next LT Pro" w:hAnsi="Avenir Next LT Pro" w:eastAsia="Avenir Next LT Pro" w:cs="Avenir Next LT Pro"/>
        </w:rPr>
      </w:pPr>
      <w:r w:rsidRPr="007A051D">
        <w:rPr>
          <w:rFonts w:ascii="Avenir Next LT Pro" w:hAnsi="Avenir Next LT Pro" w:eastAsiaTheme="minorEastAsia"/>
        </w:rPr>
        <w:t>Carteles y volantes:</w:t>
      </w:r>
    </w:p>
    <w:p w:rsidRPr="007A051D" w:rsidR="1A374642" w:rsidP="47002A10" w:rsidRDefault="1A374642" w14:paraId="6153F6BF" w14:textId="285CA3E0">
      <w:pPr>
        <w:pStyle w:val="Prrafodelista"/>
        <w:numPr>
          <w:ilvl w:val="0"/>
          <w:numId w:val="26"/>
        </w:numPr>
        <w:rPr>
          <w:rFonts w:ascii="Avenir Next LT Pro" w:hAnsi="Avenir Next LT Pro" w:eastAsia="Avenir Next LT Pro" w:cs="Avenir Next LT Pro"/>
        </w:rPr>
      </w:pPr>
      <w:r w:rsidRPr="007A051D">
        <w:rPr>
          <w:rFonts w:ascii="Avenir Next LT Pro" w:hAnsi="Avenir Next LT Pro" w:eastAsiaTheme="minorEastAsia"/>
        </w:rPr>
        <w:t>Distribuir materiales impresos en lugares estratégicos de la comunidad, como centros comunitarios, escuelas y bibliotecas, para llegar a quienes no están en línea.</w:t>
      </w:r>
    </w:p>
    <w:p w:rsidRPr="007A051D" w:rsidR="09362619" w:rsidP="47002A10" w:rsidRDefault="09362619" w14:paraId="341E49C1" w14:textId="3EB33400">
      <w:pPr>
        <w:rPr>
          <w:rFonts w:ascii="Avenir Next LT Pro" w:hAnsi="Avenir Next LT Pro" w:eastAsia="Avenir Next LT Pro" w:cs="Avenir Next LT Pro"/>
        </w:rPr>
      </w:pPr>
    </w:p>
    <w:p w:rsidRPr="007A051D" w:rsidR="1A374642" w:rsidP="47002A10" w:rsidRDefault="1A374642" w14:paraId="097E241C" w14:textId="509218A6">
      <w:pPr>
        <w:rPr>
          <w:rFonts w:ascii="Avenir Next LT Pro" w:hAnsi="Avenir Next LT Pro" w:eastAsia="Avenir Next LT Pro" w:cs="Avenir Next LT Pro"/>
        </w:rPr>
      </w:pPr>
      <w:r w:rsidRPr="007A051D">
        <w:rPr>
          <w:rFonts w:ascii="Avenir Next LT Pro" w:hAnsi="Avenir Next LT Pro" w:eastAsiaTheme="minorEastAsia"/>
        </w:rPr>
        <w:t>Capacitación de líderes comunitarios:</w:t>
      </w:r>
    </w:p>
    <w:p w:rsidRPr="007A051D" w:rsidR="1A374642" w:rsidP="47002A10" w:rsidRDefault="1A374642" w14:paraId="42385D7E" w14:textId="4E069A50">
      <w:pPr>
        <w:pStyle w:val="Prrafodelista"/>
        <w:numPr>
          <w:ilvl w:val="0"/>
          <w:numId w:val="26"/>
        </w:numPr>
        <w:rPr>
          <w:rFonts w:ascii="Avenir Next LT Pro" w:hAnsi="Avenir Next LT Pro" w:eastAsia="Avenir Next LT Pro" w:cs="Avenir Next LT Pro"/>
        </w:rPr>
      </w:pPr>
      <w:r w:rsidRPr="007A051D">
        <w:rPr>
          <w:rFonts w:ascii="Avenir Next LT Pro" w:hAnsi="Avenir Next LT Pro" w:eastAsiaTheme="minorEastAsia"/>
        </w:rPr>
        <w:t>Capacitar a líderes locales para que actúen como puntos de contacto y difusores de información, ayudando a llevar mensajes clave a sus redes.</w:t>
      </w:r>
    </w:p>
    <w:p w:rsidR="00EE23B5" w:rsidP="003E5F10" w:rsidRDefault="00EE23B5" w14:paraId="4845DF94" w14:textId="70B578DC">
      <w:pPr>
        <w:jc w:val="both"/>
        <w:rPr>
          <w:rFonts w:ascii="Avenir Next LT Pro" w:hAnsi="Avenir Next LT Pro" w:eastAsia="Avenir Next LT Pro" w:cs="Avenir Next LT Pro"/>
        </w:rPr>
      </w:pPr>
    </w:p>
    <w:p w:rsidRPr="00CA0835" w:rsidR="007654B9" w:rsidP="00CA0835" w:rsidRDefault="00F92064" w14:paraId="557E7EB9" w14:textId="5180C923">
      <w:pPr>
        <w:pStyle w:val="Ttulo1"/>
        <w:jc w:val="center"/>
        <w:rPr>
          <w:rFonts w:ascii="Avenir Next LT Pro" w:hAnsi="Avenir Next LT Pro" w:eastAsia="Avenir Next LT Pro"/>
          <w:b/>
          <w:bCs/>
        </w:rPr>
      </w:pPr>
      <w:bookmarkStart w:name="_Toc181182087" w:id="9"/>
      <w:r w:rsidRPr="00CA0835">
        <w:rPr>
          <w:rFonts w:ascii="Avenir Next LT Pro" w:hAnsi="Avenir Next LT Pro" w:eastAsia="Avenir Next LT Pro"/>
          <w:b/>
          <w:bCs/>
        </w:rPr>
        <w:t>Enfoque</w:t>
      </w:r>
      <w:r w:rsidRPr="00CA0835" w:rsidR="26E1FF61">
        <w:rPr>
          <w:rFonts w:ascii="Avenir Next LT Pro" w:hAnsi="Avenir Next LT Pro" w:eastAsia="Avenir Next LT Pro"/>
          <w:b/>
          <w:bCs/>
        </w:rPr>
        <w:t xml:space="preserve"> del SATAMI</w:t>
      </w:r>
      <w:bookmarkEnd w:id="9"/>
    </w:p>
    <w:p w:rsidR="00F92064" w:rsidP="003E5F10" w:rsidRDefault="00F92064" w14:paraId="1660802A" w14:textId="391EAE09">
      <w:pPr>
        <w:jc w:val="both"/>
        <w:rPr>
          <w:rFonts w:ascii="Avenir Next LT Pro" w:hAnsi="Avenir Next LT Pro" w:eastAsia="Avenir Next LT Pro" w:cs="Avenir Next LT Pro"/>
        </w:rPr>
      </w:pPr>
    </w:p>
    <w:p w:rsidR="00F92064" w:rsidP="09362619" w:rsidRDefault="00F92064" w14:paraId="0B3985FF" w14:textId="1535E1AD">
      <w:pPr>
        <w:jc w:val="both"/>
        <w:rPr>
          <w:rFonts w:ascii="Avenir Next LT Pro" w:hAnsi="Avenir Next LT Pro" w:eastAsia="Avenir Next LT Pro" w:cs="Avenir Next LT Pro"/>
        </w:rPr>
      </w:pPr>
      <w:r w:rsidRPr="09362619">
        <w:rPr>
          <w:rFonts w:ascii="Avenir Next LT Pro" w:hAnsi="Avenir Next LT Pro" w:eastAsia="Avenir Next LT Pro" w:cs="Avenir Next LT Pro"/>
        </w:rPr>
        <w:t>El SAT en clave AMI</w:t>
      </w:r>
      <w:r w:rsidRPr="09362619" w:rsidR="28106509">
        <w:rPr>
          <w:rFonts w:ascii="Avenir Next LT Pro" w:hAnsi="Avenir Next LT Pro" w:eastAsia="Avenir Next LT Pro" w:cs="Avenir Next LT Pro"/>
        </w:rPr>
        <w:t>-SATAMI</w:t>
      </w:r>
      <w:r w:rsidRPr="09362619">
        <w:rPr>
          <w:rFonts w:ascii="Avenir Next LT Pro" w:hAnsi="Avenir Next LT Pro" w:eastAsia="Avenir Next LT Pro" w:cs="Avenir Next LT Pro"/>
        </w:rPr>
        <w:t xml:space="preserve"> puede tener diferentes tipos de enfoque, dependiendo el área de influencia. Para este caso, el enfoque será diferencial y comunitario. Este enfoque está relacionado con el reconocimiento, potencialización y aprovechamiento de las capacidades de una comunidad que se encuentra en el área de influencia de un SAT</w:t>
      </w:r>
      <w:r w:rsidRPr="09362619" w:rsidR="1CF01D50">
        <w:rPr>
          <w:rFonts w:ascii="Avenir Next LT Pro" w:hAnsi="Avenir Next LT Pro" w:eastAsia="Avenir Next LT Pro" w:cs="Avenir Next LT Pro"/>
        </w:rPr>
        <w:t>AMI</w:t>
      </w:r>
      <w:r w:rsidRPr="09362619">
        <w:rPr>
          <w:rFonts w:ascii="Avenir Next LT Pro" w:hAnsi="Avenir Next LT Pro" w:eastAsia="Avenir Next LT Pro" w:cs="Avenir Next LT Pro"/>
        </w:rPr>
        <w:t xml:space="preserve">, a partir de sus características y diversidad cultural, étnica, generacional, discapacidad y de género. </w:t>
      </w:r>
    </w:p>
    <w:p w:rsidR="00F92064" w:rsidP="09362619" w:rsidRDefault="00F92064" w14:paraId="4B6A72C3" w14:textId="47B52D60">
      <w:pPr>
        <w:jc w:val="both"/>
        <w:rPr>
          <w:rFonts w:ascii="Avenir Next LT Pro" w:hAnsi="Avenir Next LT Pro" w:eastAsia="Avenir Next LT Pro" w:cs="Avenir Next LT Pro"/>
        </w:rPr>
      </w:pPr>
    </w:p>
    <w:p w:rsidR="00F92064" w:rsidP="003E5F10" w:rsidRDefault="00F92064" w14:paraId="1427370A" w14:textId="7211DFB8">
      <w:pPr>
        <w:jc w:val="both"/>
        <w:rPr>
          <w:rFonts w:ascii="Avenir Next LT Pro" w:hAnsi="Avenir Next LT Pro" w:eastAsia="Avenir Next LT Pro" w:cs="Avenir Next LT Pro"/>
        </w:rPr>
      </w:pPr>
      <w:r w:rsidRPr="09362619">
        <w:rPr>
          <w:rFonts w:ascii="Avenir Next LT Pro" w:hAnsi="Avenir Next LT Pro" w:eastAsia="Avenir Next LT Pro" w:cs="Avenir Next LT Pro"/>
        </w:rPr>
        <w:t>A partir de ello, deberían identificarse las capacidades, oportunidades y relaciones de los diferentes grupos poblacionales en función de la implementación del SAT</w:t>
      </w:r>
      <w:r w:rsidRPr="09362619" w:rsidR="41B88FC8">
        <w:rPr>
          <w:rFonts w:ascii="Avenir Next LT Pro" w:hAnsi="Avenir Next LT Pro" w:eastAsia="Avenir Next LT Pro" w:cs="Avenir Next LT Pro"/>
        </w:rPr>
        <w:t>AMI</w:t>
      </w:r>
      <w:r w:rsidRPr="09362619">
        <w:rPr>
          <w:rFonts w:ascii="Avenir Next LT Pro" w:hAnsi="Avenir Next LT Pro" w:eastAsia="Avenir Next LT Pro" w:cs="Avenir Next LT Pro"/>
        </w:rPr>
        <w:t>, existen diversas herramientas de abordaje comunitario para realizarlo. Es primordial que todas las comunidades se sientan incluidas dentro del proceso y que sean actores principales del mismo.</w:t>
      </w:r>
    </w:p>
    <w:p w:rsidR="7613E8F2" w:rsidP="7613E8F2" w:rsidRDefault="7613E8F2" w14:paraId="26BD228A" w14:textId="293D44DB">
      <w:pPr>
        <w:jc w:val="both"/>
        <w:rPr>
          <w:rFonts w:ascii="Avenir Next LT Pro" w:hAnsi="Avenir Next LT Pro" w:eastAsia="Avenir Next LT Pro" w:cs="Avenir Next LT Pro"/>
        </w:rPr>
      </w:pPr>
    </w:p>
    <w:p w:rsidRPr="0031035C" w:rsidR="28A0A21D" w:rsidP="0031035C" w:rsidRDefault="28A0A21D" w14:paraId="009020D9" w14:textId="7F4683CF">
      <w:pPr>
        <w:pStyle w:val="Ttulo1"/>
        <w:jc w:val="center"/>
        <w:rPr>
          <w:rFonts w:ascii="Avenir Next LT Pro" w:hAnsi="Avenir Next LT Pro" w:eastAsia="Avenir Next LT Pro"/>
          <w:b/>
          <w:bCs/>
        </w:rPr>
      </w:pPr>
      <w:bookmarkStart w:name="_Toc181182088" w:id="10"/>
      <w:r w:rsidRPr="0031035C">
        <w:rPr>
          <w:rFonts w:ascii="Avenir Next LT Pro" w:hAnsi="Avenir Next LT Pro" w:eastAsia="Avenir Next LT Pro"/>
          <w:b/>
          <w:bCs/>
        </w:rPr>
        <w:t>DIAGRAMA DE FLUJO DE</w:t>
      </w:r>
      <w:r w:rsidRPr="0031035C" w:rsidR="4B036C6D">
        <w:rPr>
          <w:rFonts w:ascii="Avenir Next LT Pro" w:hAnsi="Avenir Next LT Pro" w:eastAsia="Avenir Next LT Pro"/>
          <w:b/>
          <w:bCs/>
        </w:rPr>
        <w:t xml:space="preserve"> UN SATAMI</w:t>
      </w:r>
      <w:bookmarkEnd w:id="10"/>
    </w:p>
    <w:p w:rsidR="00F92064" w:rsidP="003E5F10" w:rsidRDefault="00F92064" w14:paraId="139A636F" w14:textId="24E55CC3">
      <w:pPr>
        <w:jc w:val="both"/>
        <w:rPr>
          <w:rFonts w:ascii="Avenir Next LT Pro" w:hAnsi="Avenir Next LT Pro" w:eastAsia="Avenir Next LT Pro" w:cs="Avenir Next LT Pro"/>
        </w:rPr>
      </w:pPr>
    </w:p>
    <w:p w:rsidR="7613E8F2" w:rsidP="7613E8F2" w:rsidRDefault="6B91F9F1" w14:paraId="7CAE6F60" w14:textId="2FF01D1B">
      <w:pPr>
        <w:jc w:val="both"/>
        <w:rPr>
          <w:rFonts w:ascii="Avenir Next LT Pro" w:hAnsi="Avenir Next LT Pro" w:eastAsia="Avenir Next LT Pro" w:cs="Avenir Next LT Pro"/>
        </w:rPr>
      </w:pPr>
      <w:r>
        <w:rPr>
          <w:noProof/>
        </w:rPr>
        <w:drawing>
          <wp:inline distT="0" distB="0" distL="0" distR="0" wp14:anchorId="06233C45" wp14:editId="6C2DEA4F">
            <wp:extent cx="5619752" cy="2038350"/>
            <wp:effectExtent l="0" t="0" r="0" b="0"/>
            <wp:docPr id="1066715700" name="Imagen 1066715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9752" cy="2038350"/>
                    </a:xfrm>
                    <a:prstGeom prst="rect">
                      <a:avLst/>
                    </a:prstGeom>
                  </pic:spPr>
                </pic:pic>
              </a:graphicData>
            </a:graphic>
          </wp:inline>
        </w:drawing>
      </w:r>
    </w:p>
    <w:p w:rsidR="21B5EBE8" w:rsidP="574C9397" w:rsidRDefault="21B5EBE8" w14:paraId="47435957" w14:textId="606728C0">
      <w:pPr>
        <w:jc w:val="center"/>
        <w:rPr>
          <w:rFonts w:ascii="Avenir Next LT Pro" w:hAnsi="Avenir Next LT Pro" w:eastAsia="Avenir Next LT Pro" w:cs="Avenir Next LT Pro"/>
        </w:rPr>
      </w:pPr>
      <w:r w:rsidRPr="574C9397">
        <w:rPr>
          <w:rFonts w:ascii="Avenir Next LT Pro" w:hAnsi="Avenir Next LT Pro" w:eastAsia="Avenir Next LT Pro" w:cs="Avenir Next LT Pro"/>
          <w:b/>
          <w:bCs/>
        </w:rPr>
        <w:lastRenderedPageBreak/>
        <w:t>Fuente:</w:t>
      </w:r>
      <w:r w:rsidRPr="574C9397">
        <w:rPr>
          <w:rFonts w:ascii="Avenir Next LT Pro" w:hAnsi="Avenir Next LT Pro" w:eastAsia="Avenir Next LT Pro" w:cs="Avenir Next LT Pro"/>
        </w:rPr>
        <w:t xml:space="preserve"> elaboración propia</w:t>
      </w:r>
    </w:p>
    <w:p w:rsidR="574C9397" w:rsidP="574C9397" w:rsidRDefault="574C9397" w14:paraId="21B47C2E" w14:textId="4A8B1391">
      <w:pPr>
        <w:jc w:val="center"/>
        <w:rPr>
          <w:rFonts w:ascii="Avenir Next LT Pro" w:hAnsi="Avenir Next LT Pro" w:eastAsia="Avenir Next LT Pro" w:cs="Avenir Next LT Pro"/>
        </w:rPr>
      </w:pPr>
    </w:p>
    <w:p w:rsidR="00F92064" w:rsidP="003E5F10" w:rsidRDefault="00F92064" w14:paraId="5E5E9089" w14:textId="6993EBCF">
      <w:pPr>
        <w:jc w:val="both"/>
        <w:rPr>
          <w:rFonts w:ascii="Avenir Next LT Pro" w:hAnsi="Avenir Next LT Pro" w:eastAsia="Avenir Next LT Pro" w:cs="Avenir Next LT Pro"/>
        </w:rPr>
      </w:pPr>
      <w:r w:rsidRPr="7613E8F2">
        <w:rPr>
          <w:rFonts w:ascii="Avenir Next LT Pro" w:hAnsi="Avenir Next LT Pro" w:eastAsia="Avenir Next LT Pro" w:cs="Avenir Next LT Pro"/>
        </w:rPr>
        <w:t>Para el desarrollo de un Sistema de Alertas Tempranas</w:t>
      </w:r>
      <w:r w:rsidRPr="7613E8F2" w:rsidR="1143F299">
        <w:rPr>
          <w:rFonts w:ascii="Avenir Next LT Pro" w:hAnsi="Avenir Next LT Pro" w:eastAsia="Avenir Next LT Pro" w:cs="Avenir Next LT Pro"/>
        </w:rPr>
        <w:t xml:space="preserve"> en clave AMI - SATAMI</w:t>
      </w:r>
      <w:r w:rsidRPr="7613E8F2">
        <w:rPr>
          <w:rFonts w:ascii="Avenir Next LT Pro" w:hAnsi="Avenir Next LT Pro" w:eastAsia="Avenir Next LT Pro" w:cs="Avenir Next LT Pro"/>
        </w:rPr>
        <w:t xml:space="preserve">, se plantea un modelo en </w:t>
      </w:r>
      <w:r w:rsidRPr="7613E8F2" w:rsidR="4DD39A54">
        <w:rPr>
          <w:rFonts w:ascii="Avenir Next LT Pro" w:hAnsi="Avenir Next LT Pro" w:eastAsia="Avenir Next LT Pro" w:cs="Avenir Next LT Pro"/>
        </w:rPr>
        <w:t>2 componentes</w:t>
      </w:r>
      <w:r w:rsidRPr="7613E8F2">
        <w:rPr>
          <w:rFonts w:ascii="Avenir Next LT Pro" w:hAnsi="Avenir Next LT Pro" w:eastAsia="Avenir Next LT Pro" w:cs="Avenir Next LT Pro"/>
        </w:rPr>
        <w:t xml:space="preserve">, presentados como un ciclo, pues siempre serán susceptibles de reevaluación y ajuste, por lo cual el mismo se debe enmarcar en un proceso de mejora continua. </w:t>
      </w:r>
    </w:p>
    <w:p w:rsidR="00F92064" w:rsidP="003E5F10" w:rsidRDefault="00F92064" w14:paraId="43FCF68D" w14:textId="77777777">
      <w:pPr>
        <w:jc w:val="both"/>
        <w:rPr>
          <w:rFonts w:ascii="Avenir Next LT Pro" w:hAnsi="Avenir Next LT Pro" w:eastAsia="Avenir Next LT Pro" w:cs="Avenir Next LT Pro"/>
        </w:rPr>
      </w:pPr>
    </w:p>
    <w:p w:rsidR="7613E8F2" w:rsidP="7613E8F2" w:rsidRDefault="00F92064" w14:paraId="372B1914" w14:textId="2E3A15AD">
      <w:pPr>
        <w:jc w:val="both"/>
        <w:rPr>
          <w:rFonts w:ascii="Avenir Next LT Pro" w:hAnsi="Avenir Next LT Pro" w:eastAsia="Avenir Next LT Pro" w:cs="Avenir Next LT Pro"/>
        </w:rPr>
      </w:pPr>
      <w:r w:rsidRPr="09362619">
        <w:rPr>
          <w:rFonts w:ascii="Avenir Next LT Pro" w:hAnsi="Avenir Next LT Pro" w:eastAsia="Avenir Next LT Pro" w:cs="Avenir Next LT Pro"/>
        </w:rPr>
        <w:t>Ahora bien, durante cada fase se deben desarrollar actividades muy específicas para cada uno de los componentes del sistema de alerta, para con ellos lograr el éxito del SAT</w:t>
      </w:r>
      <w:r w:rsidRPr="09362619" w:rsidR="084D2F1D">
        <w:rPr>
          <w:rFonts w:ascii="Avenir Next LT Pro" w:hAnsi="Avenir Next LT Pro" w:eastAsia="Avenir Next LT Pro" w:cs="Avenir Next LT Pro"/>
        </w:rPr>
        <w:t xml:space="preserve">AMI. </w:t>
      </w:r>
    </w:p>
    <w:p w:rsidRPr="0031035C" w:rsidR="53F88E5B" w:rsidP="0031035C" w:rsidRDefault="53F88E5B" w14:paraId="789585E8" w14:textId="22361EC5">
      <w:pPr>
        <w:pStyle w:val="Ttulo1"/>
        <w:jc w:val="center"/>
        <w:rPr>
          <w:rFonts w:ascii="Avenir Next LT Pro" w:hAnsi="Avenir Next LT Pro" w:eastAsia="Avenir Next LT Pro"/>
          <w:b/>
          <w:bCs/>
        </w:rPr>
      </w:pPr>
      <w:bookmarkStart w:name="_Toc181182089" w:id="11"/>
      <w:r w:rsidRPr="0031035C">
        <w:rPr>
          <w:rFonts w:ascii="Avenir Next LT Pro" w:hAnsi="Avenir Next LT Pro" w:eastAsia="Avenir Next LT Pro"/>
          <w:b/>
          <w:bCs/>
        </w:rPr>
        <w:t>FASES DE DESARROLLO DE UN SATAMI</w:t>
      </w:r>
      <w:bookmarkEnd w:id="11"/>
    </w:p>
    <w:p w:rsidRPr="00591ED9" w:rsidR="00591ED9" w:rsidP="574C9397" w:rsidRDefault="00591ED9" w14:paraId="2B872A21" w14:textId="017D5CB9">
      <w:pPr>
        <w:jc w:val="center"/>
      </w:pPr>
    </w:p>
    <w:p w:rsidR="01265550" w:rsidP="574C9397" w:rsidRDefault="01265550" w14:paraId="7E715303" w14:textId="70A9B4E2">
      <w:pPr>
        <w:jc w:val="center"/>
        <w:rPr>
          <w:rFonts w:ascii="Avenir Next LT Pro" w:hAnsi="Avenir Next LT Pro" w:eastAsia="Avenir Next LT Pro" w:cs="Avenir Next LT Pro"/>
          <w:b/>
          <w:bCs/>
        </w:rPr>
      </w:pPr>
      <w:r>
        <w:rPr>
          <w:noProof/>
        </w:rPr>
        <w:drawing>
          <wp:inline distT="0" distB="0" distL="0" distR="0" wp14:anchorId="537E3F70" wp14:editId="1B1C8C5D">
            <wp:extent cx="5123224" cy="2973787"/>
            <wp:effectExtent l="0" t="0" r="1270" b="0"/>
            <wp:docPr id="1411037327" name="Imagen 1411037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rcRect l="13559" t="5622" r="11299" b="16867"/>
                    <a:stretch>
                      <a:fillRect/>
                    </a:stretch>
                  </pic:blipFill>
                  <pic:spPr>
                    <a:xfrm>
                      <a:off x="0" y="0"/>
                      <a:ext cx="5133640" cy="2979833"/>
                    </a:xfrm>
                    <a:prstGeom prst="rect">
                      <a:avLst/>
                    </a:prstGeom>
                  </pic:spPr>
                </pic:pic>
              </a:graphicData>
            </a:graphic>
          </wp:inline>
        </w:drawing>
      </w:r>
    </w:p>
    <w:p w:rsidR="574C9397" w:rsidP="574C9397" w:rsidRDefault="574C9397" w14:paraId="4C4ED64F" w14:textId="30651591">
      <w:pPr>
        <w:jc w:val="center"/>
        <w:rPr>
          <w:rFonts w:ascii="Avenir Next LT Pro" w:hAnsi="Avenir Next LT Pro" w:eastAsia="Avenir Next LT Pro" w:cs="Avenir Next LT Pro"/>
          <w:b/>
          <w:bCs/>
        </w:rPr>
      </w:pPr>
    </w:p>
    <w:p w:rsidR="1BA316CA" w:rsidP="574C9397" w:rsidRDefault="1BA316CA" w14:paraId="3B2BDDB3" w14:textId="0873581A">
      <w:pPr>
        <w:jc w:val="center"/>
        <w:rPr>
          <w:rFonts w:ascii="Avenir Next LT Pro" w:hAnsi="Avenir Next LT Pro" w:eastAsia="Avenir Next LT Pro" w:cs="Avenir Next LT Pro"/>
        </w:rPr>
      </w:pPr>
      <w:r w:rsidRPr="574C9397">
        <w:rPr>
          <w:rFonts w:ascii="Avenir Next LT Pro" w:hAnsi="Avenir Next LT Pro" w:eastAsia="Avenir Next LT Pro" w:cs="Avenir Next LT Pro"/>
          <w:b/>
          <w:bCs/>
        </w:rPr>
        <w:t>Fuente:</w:t>
      </w:r>
      <w:r w:rsidRPr="574C9397">
        <w:rPr>
          <w:rFonts w:ascii="Avenir Next LT Pro" w:hAnsi="Avenir Next LT Pro" w:eastAsia="Avenir Next LT Pro" w:cs="Avenir Next LT Pro"/>
        </w:rPr>
        <w:t xml:space="preserve"> elaboración propia</w:t>
      </w:r>
    </w:p>
    <w:p w:rsidR="574C9397" w:rsidP="574C9397" w:rsidRDefault="574C9397" w14:paraId="29358FD5" w14:textId="73C2A393">
      <w:pPr>
        <w:jc w:val="center"/>
        <w:rPr>
          <w:rFonts w:ascii="Avenir Next LT Pro" w:hAnsi="Avenir Next LT Pro" w:eastAsia="Avenir Next LT Pro" w:cs="Avenir Next LT Pro"/>
        </w:rPr>
      </w:pPr>
    </w:p>
    <w:p w:rsidR="574C9397" w:rsidP="574C9397" w:rsidRDefault="574C9397" w14:paraId="6F63C0FE" w14:textId="0D7E1F9F">
      <w:pPr>
        <w:rPr>
          <w:rFonts w:ascii="Avenir Next LT Pro" w:hAnsi="Avenir Next LT Pro" w:eastAsia="Avenir Next LT Pro" w:cs="Avenir Next LT Pro"/>
          <w:b/>
          <w:bCs/>
        </w:rPr>
      </w:pPr>
    </w:p>
    <w:p w:rsidR="574C9397" w:rsidP="574C9397" w:rsidRDefault="574C9397" w14:paraId="2ADFA2C3" w14:textId="58FE7858">
      <w:pPr>
        <w:rPr>
          <w:rFonts w:ascii="Avenir Next LT Pro" w:hAnsi="Avenir Next LT Pro" w:eastAsia="Avenir Next LT Pro" w:cs="Avenir Next LT Pro"/>
          <w:b/>
          <w:bCs/>
        </w:rPr>
      </w:pPr>
    </w:p>
    <w:p w:rsidR="574C9397" w:rsidP="574C9397" w:rsidRDefault="574C9397" w14:paraId="32A6BF73" w14:textId="0AD26B10">
      <w:pPr>
        <w:rPr>
          <w:rFonts w:ascii="Avenir Next LT Pro" w:hAnsi="Avenir Next LT Pro" w:eastAsia="Avenir Next LT Pro" w:cs="Avenir Next LT Pro"/>
          <w:b/>
          <w:bCs/>
        </w:rPr>
      </w:pPr>
    </w:p>
    <w:p w:rsidRPr="0031035C" w:rsidR="00591ED9" w:rsidP="0031035C" w:rsidRDefault="00591ED9" w14:paraId="65C0EEB9" w14:textId="62D450E1">
      <w:pPr>
        <w:pStyle w:val="Ttulo3"/>
        <w:rPr>
          <w:rFonts w:ascii="Avenir Next LT Pro" w:hAnsi="Avenir Next LT Pro" w:eastAsia="Avenir Next LT Pro"/>
          <w:b/>
          <w:bCs/>
        </w:rPr>
      </w:pPr>
      <w:bookmarkStart w:name="_Toc181182090" w:id="12"/>
      <w:r w:rsidRPr="0031035C">
        <w:rPr>
          <w:rFonts w:ascii="Avenir Next LT Pro" w:hAnsi="Avenir Next LT Pro" w:eastAsia="Avenir Next LT Pro"/>
          <w:b/>
          <w:bCs/>
        </w:rPr>
        <w:t>FASE DE PLANEACIÓN Y DISEÑO</w:t>
      </w:r>
      <w:bookmarkEnd w:id="12"/>
    </w:p>
    <w:p w:rsidR="09362619" w:rsidP="09362619" w:rsidRDefault="09362619" w14:paraId="3C5CE84C" w14:textId="219A9A97">
      <w:pPr>
        <w:jc w:val="center"/>
        <w:rPr>
          <w:rFonts w:ascii="Avenir Next LT Pro" w:hAnsi="Avenir Next LT Pro" w:eastAsia="Avenir Next LT Pro" w:cs="Avenir Next LT Pro"/>
          <w:b/>
          <w:bCs/>
        </w:rPr>
      </w:pPr>
    </w:p>
    <w:p w:rsidR="00591ED9" w:rsidP="003E5F10" w:rsidRDefault="7346B316" w14:paraId="66222D31" w14:textId="2011BAC2">
      <w:pPr>
        <w:jc w:val="both"/>
        <w:rPr>
          <w:rFonts w:ascii="Avenir Next LT Pro" w:hAnsi="Avenir Next LT Pro" w:eastAsia="Avenir Next LT Pro" w:cs="Avenir Next LT Pro"/>
        </w:rPr>
      </w:pPr>
      <w:r w:rsidRPr="09362619">
        <w:rPr>
          <w:rFonts w:ascii="Avenir Next LT Pro" w:hAnsi="Avenir Next LT Pro" w:eastAsia="Avenir Next LT Pro" w:cs="Avenir Next LT Pro"/>
        </w:rPr>
        <w:t xml:space="preserve">Como lo indica su nombre esta fase implica diseñar los instrumentos, protocolos y demás recursos que harán parte del SATAMI. Del mismo modo, involucrar y fortalecer capacidades de todos los actores necesarios para el </w:t>
      </w:r>
      <w:r w:rsidRPr="09362619" w:rsidR="41613A81">
        <w:rPr>
          <w:rFonts w:ascii="Avenir Next LT Pro" w:hAnsi="Avenir Next LT Pro" w:eastAsia="Avenir Next LT Pro" w:cs="Avenir Next LT Pro"/>
        </w:rPr>
        <w:t xml:space="preserve">funcionamiento del Sistema. </w:t>
      </w:r>
    </w:p>
    <w:p w:rsidR="41613A81" w:rsidP="09362619" w:rsidRDefault="41613A81" w14:paraId="430F1A67" w14:textId="73EBB151">
      <w:pPr>
        <w:spacing w:before="240" w:after="240"/>
        <w:jc w:val="both"/>
        <w:rPr>
          <w:rFonts w:ascii="Avenir Next LT Pro" w:hAnsi="Avenir Next LT Pro" w:eastAsia="Avenir Next LT Pro" w:cs="Avenir Next LT Pro"/>
        </w:rPr>
      </w:pPr>
      <w:r w:rsidRPr="09362619">
        <w:rPr>
          <w:rFonts w:ascii="Avenir Next LT Pro" w:hAnsi="Avenir Next LT Pro" w:eastAsia="Avenir Next LT Pro" w:cs="Avenir Next LT Pro"/>
        </w:rPr>
        <w:t>Algunas actividades recomendadas durante la fase de operación por componente son:</w:t>
      </w:r>
    </w:p>
    <w:p w:rsidRPr="00591ED9" w:rsidR="00591ED9" w:rsidP="574C9397" w:rsidRDefault="0472D13E" w14:paraId="18AC6C7C" w14:textId="0A2FEBD2">
      <w:pPr>
        <w:jc w:val="both"/>
        <w:rPr>
          <w:rFonts w:ascii="Avenir Next LT Pro" w:hAnsi="Avenir Next LT Pro" w:eastAsia="Avenir Next LT Pro" w:cs="Avenir Next LT Pro"/>
        </w:rPr>
      </w:pPr>
      <w:r w:rsidRPr="574C9397">
        <w:rPr>
          <w:rFonts w:ascii="Avenir Next LT Pro" w:hAnsi="Avenir Next LT Pro" w:eastAsia="Avenir Next LT Pro" w:cs="Avenir Next LT Pro"/>
          <w:b/>
          <w:bCs/>
        </w:rPr>
        <w:lastRenderedPageBreak/>
        <w:t>COMPONENTE</w:t>
      </w:r>
      <w:r w:rsidRPr="574C9397" w:rsidR="48805391">
        <w:rPr>
          <w:rFonts w:ascii="Avenir Next LT Pro" w:hAnsi="Avenir Next LT Pro" w:eastAsia="Avenir Next LT Pro" w:cs="Avenir Next LT Pro"/>
          <w:b/>
          <w:bCs/>
        </w:rPr>
        <w:t xml:space="preserve"> 1</w:t>
      </w:r>
      <w:r w:rsidRPr="574C9397">
        <w:rPr>
          <w:rFonts w:ascii="Avenir Next LT Pro" w:hAnsi="Avenir Next LT Pro" w:eastAsia="Avenir Next LT Pro" w:cs="Avenir Next LT Pro"/>
          <w:b/>
          <w:bCs/>
        </w:rPr>
        <w:t xml:space="preserve">: </w:t>
      </w:r>
      <w:r w:rsidRPr="574C9397" w:rsidR="00591ED9">
        <w:rPr>
          <w:rFonts w:ascii="Avenir Next LT Pro" w:hAnsi="Avenir Next LT Pro" w:eastAsia="Avenir Next LT Pro" w:cs="Avenir Next LT Pro"/>
        </w:rPr>
        <w:t>Conocimiento y análisis del riesgo</w:t>
      </w:r>
      <w:r w:rsidRPr="574C9397" w:rsidR="145042A7">
        <w:rPr>
          <w:rFonts w:ascii="Avenir Next LT Pro" w:hAnsi="Avenir Next LT Pro" w:eastAsia="Avenir Next LT Pro" w:cs="Avenir Next LT Pro"/>
        </w:rPr>
        <w:t xml:space="preserve">. </w:t>
      </w:r>
    </w:p>
    <w:p w:rsidRPr="00591ED9" w:rsidR="00591ED9" w:rsidP="574C9397" w:rsidRDefault="00591ED9" w14:paraId="697A5EB0" w14:textId="00F99CC4">
      <w:pPr>
        <w:jc w:val="both"/>
        <w:rPr>
          <w:rFonts w:ascii="Avenir Next LT Pro" w:hAnsi="Avenir Next LT Pro" w:eastAsia="Avenir Next LT Pro" w:cs="Avenir Next LT Pro"/>
        </w:rPr>
      </w:pPr>
    </w:p>
    <w:p w:rsidRPr="00591ED9" w:rsidR="00591ED9" w:rsidP="003E5F10" w:rsidRDefault="145042A7" w14:paraId="4C780D54" w14:textId="7A4F96F5">
      <w:pPr>
        <w:jc w:val="both"/>
        <w:rPr>
          <w:rFonts w:ascii="Avenir Next LT Pro" w:hAnsi="Avenir Next LT Pro" w:eastAsia="Avenir Next LT Pro" w:cs="Avenir Next LT Pro"/>
        </w:rPr>
      </w:pPr>
      <w:r w:rsidRPr="574C9397">
        <w:rPr>
          <w:rFonts w:ascii="Avenir Next LT Pro" w:hAnsi="Avenir Next LT Pro" w:eastAsia="Avenir Next LT Pro" w:cs="Avenir Next LT Pro"/>
        </w:rPr>
        <w:t xml:space="preserve">Pasos: </w:t>
      </w:r>
    </w:p>
    <w:p w:rsidR="00591ED9" w:rsidP="003E5F10" w:rsidRDefault="00591ED9" w14:paraId="0CBC736A" w14:textId="77777777">
      <w:pPr>
        <w:jc w:val="both"/>
        <w:rPr>
          <w:rFonts w:ascii="Avenir Next LT Pro" w:hAnsi="Avenir Next LT Pro" w:eastAsia="Avenir Next LT Pro" w:cs="Avenir Next LT Pro"/>
        </w:rPr>
      </w:pPr>
    </w:p>
    <w:p w:rsidR="26643822" w:rsidP="09362619" w:rsidRDefault="26643822" w14:paraId="7D9E51F5" w14:textId="7F1D0901">
      <w:pPr>
        <w:pStyle w:val="Prrafodelista"/>
        <w:numPr>
          <w:ilvl w:val="0"/>
          <w:numId w:val="6"/>
        </w:numPr>
        <w:jc w:val="both"/>
        <w:rPr>
          <w:rFonts w:ascii="Avenir Next LT Pro" w:hAnsi="Avenir Next LT Pro" w:eastAsia="Avenir Next LT Pro" w:cs="Avenir Next LT Pro"/>
        </w:rPr>
      </w:pPr>
      <w:r w:rsidRPr="09362619">
        <w:rPr>
          <w:rFonts w:ascii="Avenir Next LT Pro" w:hAnsi="Avenir Next LT Pro" w:eastAsia="Avenir Next LT Pro" w:cs="Avenir Next LT Pro"/>
        </w:rPr>
        <w:t xml:space="preserve">Socialización sobre la tipología de riesgos asociados a los fenómenos que mitiga el SATAMI. </w:t>
      </w:r>
    </w:p>
    <w:p w:rsidRPr="0031035C" w:rsidR="00591ED9" w:rsidP="47002A10" w:rsidRDefault="5866A29F" w14:paraId="1D82CAC7" w14:textId="7859E39B">
      <w:pPr>
        <w:pStyle w:val="Prrafodelista"/>
        <w:numPr>
          <w:ilvl w:val="0"/>
          <w:numId w:val="6"/>
        </w:numPr>
        <w:spacing w:line="259" w:lineRule="auto"/>
        <w:rPr>
          <w:rFonts w:ascii="Avenir Next LT Pro" w:hAnsi="Avenir Next LT Pro" w:eastAsiaTheme="minorEastAsia"/>
        </w:rPr>
      </w:pPr>
      <w:r w:rsidRPr="47002A10">
        <w:rPr>
          <w:rFonts w:ascii="Avenir Next LT Pro" w:hAnsi="Avenir Next LT Pro" w:eastAsia="Avenir Next LT Pro" w:cs="Avenir Next LT Pro"/>
        </w:rPr>
        <w:t>D</w:t>
      </w:r>
      <w:r w:rsidRPr="47002A10" w:rsidR="00591ED9">
        <w:rPr>
          <w:rFonts w:ascii="Avenir Next LT Pro" w:hAnsi="Avenir Next LT Pro" w:eastAsia="Avenir Next LT Pro" w:cs="Avenir Next LT Pro"/>
        </w:rPr>
        <w:t>elimitar la jurisdicción de</w:t>
      </w:r>
      <w:r w:rsidRPr="47002A10" w:rsidR="15B7BE5D">
        <w:rPr>
          <w:rFonts w:ascii="Avenir Next LT Pro" w:hAnsi="Avenir Next LT Pro" w:eastAsia="Avenir Next LT Pro" w:cs="Avenir Next LT Pro"/>
        </w:rPr>
        <w:t>l SATAMI</w:t>
      </w:r>
      <w:r w:rsidRPr="47002A10" w:rsidR="00591ED9">
        <w:rPr>
          <w:rFonts w:ascii="Avenir Next LT Pro" w:hAnsi="Avenir Next LT Pro" w:eastAsia="Avenir Next LT Pro" w:cs="Avenir Next LT Pro"/>
        </w:rPr>
        <w:t xml:space="preserve">. Dicha delimitación debe realizarse a partir de la cartografía existente para la zona y así mismo, debe socializarse con la comunidad partiendo de una justificación sólida y </w:t>
      </w:r>
      <w:r w:rsidRPr="0031035C" w:rsidR="00591ED9">
        <w:rPr>
          <w:rFonts w:ascii="Avenir Next LT Pro" w:hAnsi="Avenir Next LT Pro" w:eastAsia="Avenir Next LT Pro" w:cs="Avenir Next LT Pro"/>
        </w:rPr>
        <w:t>robusta. Esta cartografía puede resultar en un mapa comunitario del riesgo. De acuerdo con esto, dentro de los análisis previos del riesgo en el territorio, será fundamental orientar con la comunidad un proceso de rec</w:t>
      </w:r>
      <w:r w:rsidRPr="0031035C" w:rsidR="00591ED9">
        <w:rPr>
          <w:rFonts w:ascii="Avenir Next LT Pro" w:hAnsi="Avenir Next LT Pro" w:eastAsiaTheme="minorEastAsia"/>
        </w:rPr>
        <w:t xml:space="preserve">onocimiento de las dinámicas propias del mismo, y la percepción que puedan tener frente al riesgo. Una de las formas de realizar esta labor, es construyendo mapas comunitarios de riesgo. </w:t>
      </w:r>
    </w:p>
    <w:p w:rsidRPr="0031035C" w:rsidR="7613E8F2" w:rsidP="47002A10" w:rsidRDefault="7A54C464" w14:paraId="20976892" w14:textId="65F8472F">
      <w:pPr>
        <w:pStyle w:val="Prrafodelista"/>
        <w:numPr>
          <w:ilvl w:val="0"/>
          <w:numId w:val="6"/>
        </w:numPr>
        <w:spacing w:line="259" w:lineRule="auto"/>
        <w:rPr>
          <w:rFonts w:ascii="Avenir Next LT Pro" w:hAnsi="Avenir Next LT Pro" w:eastAsiaTheme="minorEastAsia"/>
        </w:rPr>
      </w:pPr>
      <w:r w:rsidRPr="0031035C">
        <w:rPr>
          <w:rFonts w:ascii="Avenir Next LT Pro" w:hAnsi="Avenir Next LT Pro" w:eastAsiaTheme="minorEastAsia"/>
        </w:rPr>
        <w:t xml:space="preserve">Diseñar la plataforma de reporte de riesgos. </w:t>
      </w:r>
    </w:p>
    <w:p w:rsidRPr="0031035C" w:rsidR="7613E8F2" w:rsidP="47002A10" w:rsidRDefault="3EA587EF" w14:paraId="3573126F" w14:textId="1C18D078">
      <w:pPr>
        <w:pStyle w:val="Prrafodelista"/>
        <w:numPr>
          <w:ilvl w:val="0"/>
          <w:numId w:val="6"/>
        </w:numPr>
        <w:spacing w:line="259" w:lineRule="auto"/>
        <w:rPr>
          <w:rFonts w:ascii="Avenir Next LT Pro" w:hAnsi="Avenir Next LT Pro" w:eastAsiaTheme="minorEastAsia"/>
        </w:rPr>
      </w:pPr>
      <w:r w:rsidRPr="0031035C">
        <w:rPr>
          <w:rFonts w:ascii="Avenir Next LT Pro" w:hAnsi="Avenir Next LT Pro" w:eastAsiaTheme="minorEastAsia"/>
        </w:rPr>
        <w:t xml:space="preserve">Diseño de matriz de análisis de riesgos con </w:t>
      </w:r>
      <w:r w:rsidRPr="0031035C" w:rsidR="65825891">
        <w:rPr>
          <w:rFonts w:ascii="Avenir Next LT Pro" w:hAnsi="Avenir Next LT Pro" w:eastAsiaTheme="minorEastAsia"/>
        </w:rPr>
        <w:t xml:space="preserve">indicadores claros y específicos que permitan detectar </w:t>
      </w:r>
      <w:r w:rsidRPr="0031035C" w:rsidR="1826020E">
        <w:rPr>
          <w:rFonts w:ascii="Avenir Next LT Pro" w:hAnsi="Avenir Next LT Pro" w:eastAsiaTheme="minorEastAsia"/>
        </w:rPr>
        <w:t>los riesgos</w:t>
      </w:r>
      <w:r w:rsidRPr="0031035C" w:rsidR="65825891">
        <w:rPr>
          <w:rFonts w:ascii="Avenir Next LT Pro" w:hAnsi="Avenir Next LT Pro" w:eastAsiaTheme="minorEastAsia"/>
        </w:rPr>
        <w:t xml:space="preserve"> de manera efectiva, considerando tanto el contenido como el contexto.</w:t>
      </w:r>
      <w:r w:rsidRPr="0031035C" w:rsidR="5EF0942C">
        <w:rPr>
          <w:rFonts w:ascii="Avenir Next LT Pro" w:hAnsi="Avenir Next LT Pro" w:eastAsiaTheme="minorEastAsia"/>
        </w:rPr>
        <w:t xml:space="preserve"> </w:t>
      </w:r>
      <w:r w:rsidRPr="0031035C" w:rsidR="65825891">
        <w:rPr>
          <w:rFonts w:ascii="Avenir Next LT Pro" w:hAnsi="Avenir Next LT Pro" w:eastAsiaTheme="minorEastAsia"/>
        </w:rPr>
        <w:t>Establecer umbrales que disparen las alertas según la gravedad y el alcance del discurso.</w:t>
      </w:r>
    </w:p>
    <w:p w:rsidRPr="0031035C" w:rsidR="7613E8F2" w:rsidP="47002A10" w:rsidRDefault="4AE3119F" w14:paraId="0A5B080C" w14:textId="7A910A90">
      <w:pPr>
        <w:pStyle w:val="Prrafodelista"/>
        <w:numPr>
          <w:ilvl w:val="0"/>
          <w:numId w:val="6"/>
        </w:numPr>
        <w:spacing w:line="259" w:lineRule="auto"/>
        <w:rPr>
          <w:rFonts w:ascii="Avenir Next LT Pro" w:hAnsi="Avenir Next LT Pro" w:eastAsiaTheme="minorEastAsia"/>
        </w:rPr>
      </w:pPr>
      <w:r w:rsidRPr="0031035C">
        <w:rPr>
          <w:rFonts w:ascii="Avenir Next LT Pro" w:hAnsi="Avenir Next LT Pro" w:eastAsiaTheme="minorEastAsia"/>
        </w:rPr>
        <w:t xml:space="preserve">Identificar actores relevantes con relación al riesgo, sus intereses y posiciones frentes a este y su mitigación. </w:t>
      </w:r>
    </w:p>
    <w:p w:rsidRPr="0031035C" w:rsidR="7613E8F2" w:rsidP="47002A10" w:rsidRDefault="5F74AC89" w14:paraId="2BE2B320" w14:textId="4B72A189">
      <w:pPr>
        <w:pStyle w:val="Prrafodelista"/>
        <w:numPr>
          <w:ilvl w:val="0"/>
          <w:numId w:val="6"/>
        </w:numPr>
        <w:spacing w:line="259" w:lineRule="auto"/>
        <w:rPr>
          <w:rFonts w:ascii="Avenir Next LT Pro" w:hAnsi="Avenir Next LT Pro" w:eastAsiaTheme="minorEastAsia"/>
        </w:rPr>
      </w:pPr>
      <w:r w:rsidRPr="0031035C">
        <w:rPr>
          <w:rFonts w:ascii="Avenir Next LT Pro" w:hAnsi="Avenir Next LT Pro" w:eastAsiaTheme="minorEastAsia"/>
        </w:rPr>
        <w:t>Considerar la creación o adaptación de una plataforma tecnológica que facilite la monitorización y el reporte de discursos de odio.</w:t>
      </w:r>
    </w:p>
    <w:p w:rsidRPr="0031035C" w:rsidR="7613E8F2" w:rsidP="47002A10" w:rsidRDefault="5F74AC89" w14:paraId="3610D204" w14:textId="04E59318">
      <w:pPr>
        <w:pStyle w:val="Prrafodelista"/>
        <w:numPr>
          <w:ilvl w:val="0"/>
          <w:numId w:val="6"/>
        </w:numPr>
        <w:spacing w:line="259" w:lineRule="auto"/>
        <w:rPr>
          <w:rFonts w:ascii="Avenir Next LT Pro" w:hAnsi="Avenir Next LT Pro" w:eastAsiaTheme="minorEastAsia"/>
        </w:rPr>
      </w:pPr>
      <w:r w:rsidRPr="0031035C">
        <w:rPr>
          <w:rFonts w:ascii="Avenir Next LT Pro" w:hAnsi="Avenir Next LT Pro" w:eastAsiaTheme="minorEastAsia"/>
        </w:rPr>
        <w:t xml:space="preserve">Evaluar herramientas de análisis de datos y machine </w:t>
      </w:r>
      <w:proofErr w:type="spellStart"/>
      <w:r w:rsidRPr="0031035C">
        <w:rPr>
          <w:rFonts w:ascii="Avenir Next LT Pro" w:hAnsi="Avenir Next LT Pro" w:eastAsiaTheme="minorEastAsia"/>
        </w:rPr>
        <w:t>learning</w:t>
      </w:r>
      <w:proofErr w:type="spellEnd"/>
      <w:r w:rsidRPr="0031035C">
        <w:rPr>
          <w:rFonts w:ascii="Avenir Next LT Pro" w:hAnsi="Avenir Next LT Pro" w:eastAsiaTheme="minorEastAsia"/>
        </w:rPr>
        <w:t xml:space="preserve"> que puedan ayudar a detectar patrones y tendencias.</w:t>
      </w:r>
    </w:p>
    <w:p w:rsidRPr="0031035C" w:rsidR="7613E8F2" w:rsidP="09362619" w:rsidRDefault="7613E8F2" w14:paraId="37AEDF61" w14:textId="059E10F1">
      <w:pPr>
        <w:jc w:val="both"/>
        <w:rPr>
          <w:rFonts w:ascii="Avenir Next LT Pro" w:hAnsi="Avenir Next LT Pro" w:eastAsia="Avenir Next LT Pro" w:cs="Avenir Next LT Pro"/>
        </w:rPr>
      </w:pPr>
    </w:p>
    <w:p w:rsidRPr="0031035C" w:rsidR="412C69F2" w:rsidP="7613E8F2" w:rsidRDefault="412C69F2" w14:paraId="4FCD9BE3" w14:textId="108334B2">
      <w:pPr>
        <w:jc w:val="both"/>
        <w:rPr>
          <w:rFonts w:ascii="Avenir Next LT Pro" w:hAnsi="Avenir Next LT Pro" w:eastAsia="Avenir Next LT Pro" w:cs="Avenir Next LT Pro"/>
          <w:b/>
          <w:bCs/>
        </w:rPr>
      </w:pPr>
      <w:r w:rsidRPr="0031035C">
        <w:rPr>
          <w:rFonts w:ascii="Avenir Next LT Pro" w:hAnsi="Avenir Next LT Pro" w:eastAsia="Avenir Next LT Pro" w:cs="Avenir Next LT Pro"/>
          <w:b/>
          <w:bCs/>
        </w:rPr>
        <w:t>COMPONENTE</w:t>
      </w:r>
      <w:r w:rsidRPr="0031035C" w:rsidR="020A6BB5">
        <w:rPr>
          <w:rFonts w:ascii="Avenir Next LT Pro" w:hAnsi="Avenir Next LT Pro" w:eastAsia="Avenir Next LT Pro" w:cs="Avenir Next LT Pro"/>
          <w:b/>
          <w:bCs/>
        </w:rPr>
        <w:t xml:space="preserve"> 2</w:t>
      </w:r>
      <w:r w:rsidRPr="0031035C">
        <w:rPr>
          <w:rFonts w:ascii="Avenir Next LT Pro" w:hAnsi="Avenir Next LT Pro" w:eastAsia="Avenir Next LT Pro" w:cs="Avenir Next LT Pro"/>
          <w:b/>
          <w:bCs/>
        </w:rPr>
        <w:t xml:space="preserve">: </w:t>
      </w:r>
      <w:r w:rsidRPr="0031035C">
        <w:rPr>
          <w:rFonts w:ascii="Avenir Next LT Pro" w:hAnsi="Avenir Next LT Pro" w:eastAsia="Avenir Next LT Pro" w:cs="Avenir Next LT Pro"/>
        </w:rPr>
        <w:t>Capacidad de respuesta comunitaria</w:t>
      </w:r>
    </w:p>
    <w:p w:rsidRPr="0031035C" w:rsidR="574C9397" w:rsidP="574C9397" w:rsidRDefault="574C9397" w14:paraId="130E1424" w14:textId="27D64F70">
      <w:pPr>
        <w:jc w:val="both"/>
        <w:rPr>
          <w:rFonts w:ascii="Avenir Next LT Pro" w:hAnsi="Avenir Next LT Pro" w:eastAsia="Avenir Next LT Pro" w:cs="Avenir Next LT Pro"/>
        </w:rPr>
      </w:pPr>
    </w:p>
    <w:p w:rsidRPr="0031035C" w:rsidR="6816F9EA" w:rsidP="574C9397" w:rsidRDefault="6816F9EA" w14:paraId="53B5F53C" w14:textId="2F3040F3">
      <w:pPr>
        <w:jc w:val="both"/>
        <w:rPr>
          <w:rFonts w:ascii="Avenir Next LT Pro" w:hAnsi="Avenir Next LT Pro" w:eastAsia="Avenir Next LT Pro" w:cs="Avenir Next LT Pro"/>
        </w:rPr>
      </w:pPr>
      <w:r w:rsidRPr="0031035C">
        <w:rPr>
          <w:rFonts w:ascii="Avenir Next LT Pro" w:hAnsi="Avenir Next LT Pro" w:eastAsia="Avenir Next LT Pro" w:cs="Avenir Next LT Pro"/>
        </w:rPr>
        <w:t>Pasos:</w:t>
      </w:r>
    </w:p>
    <w:p w:rsidRPr="0031035C" w:rsidR="00591ED9" w:rsidP="003E5F10" w:rsidRDefault="00591ED9" w14:paraId="3F1AD6D4" w14:textId="77777777">
      <w:pPr>
        <w:jc w:val="both"/>
        <w:rPr>
          <w:rFonts w:ascii="Avenir Next LT Pro" w:hAnsi="Avenir Next LT Pro" w:eastAsia="Avenir Next LT Pro" w:cs="Avenir Next LT Pro"/>
        </w:rPr>
      </w:pPr>
    </w:p>
    <w:p w:rsidRPr="0031035C" w:rsidR="00591ED9" w:rsidP="09362619" w:rsidRDefault="3D55BBA1" w14:paraId="1C29D042" w14:textId="1B7C216F">
      <w:pPr>
        <w:pStyle w:val="Prrafodelista"/>
        <w:numPr>
          <w:ilvl w:val="0"/>
          <w:numId w:val="5"/>
        </w:numPr>
        <w:jc w:val="both"/>
        <w:rPr>
          <w:rFonts w:ascii="Avenir Next LT Pro" w:hAnsi="Avenir Next LT Pro" w:eastAsia="Avenir Next LT Pro" w:cs="Avenir Next LT Pro"/>
        </w:rPr>
      </w:pPr>
      <w:r w:rsidRPr="0031035C">
        <w:rPr>
          <w:rFonts w:ascii="Avenir Next LT Pro" w:hAnsi="Avenir Next LT Pro" w:eastAsia="Avenir Next LT Pro" w:cs="Avenir Next LT Pro"/>
        </w:rPr>
        <w:t>Diseñar i</w:t>
      </w:r>
      <w:r w:rsidRPr="0031035C" w:rsidR="00BF1ADE">
        <w:rPr>
          <w:rFonts w:ascii="Avenir Next LT Pro" w:hAnsi="Avenir Next LT Pro" w:eastAsia="Avenir Next LT Pro" w:cs="Avenir Next LT Pro"/>
        </w:rPr>
        <w:t>nfraestructura para seguimiento y monitoreo 24/7</w:t>
      </w:r>
    </w:p>
    <w:p w:rsidRPr="0031035C" w:rsidR="00BF1ADE" w:rsidP="47002A10" w:rsidRDefault="0C6C835C" w14:paraId="6A244937" w14:textId="38F6867D">
      <w:pPr>
        <w:pStyle w:val="Prrafodelista"/>
        <w:numPr>
          <w:ilvl w:val="0"/>
          <w:numId w:val="5"/>
        </w:numPr>
        <w:spacing w:line="259" w:lineRule="auto"/>
        <w:rPr>
          <w:rFonts w:ascii="Avenir Next LT Pro" w:hAnsi="Avenir Next LT Pro" w:eastAsiaTheme="minorEastAsia"/>
        </w:rPr>
      </w:pPr>
      <w:r w:rsidRPr="0031035C">
        <w:rPr>
          <w:rFonts w:ascii="Avenir Next LT Pro" w:hAnsi="Avenir Next LT Pro" w:eastAsiaTheme="minorEastAsia"/>
        </w:rPr>
        <w:t>Definir los canales a través de los cuales se enviarán las alertas (redes sociales, correo electrónico, aplicaciones de mensajería, etc.).</w:t>
      </w:r>
    </w:p>
    <w:p w:rsidRPr="0031035C" w:rsidR="00BF1ADE" w:rsidP="47002A10" w:rsidRDefault="0C6C835C" w14:paraId="4E090C5F" w14:textId="5B8F0E74">
      <w:pPr>
        <w:pStyle w:val="Prrafodelista"/>
        <w:numPr>
          <w:ilvl w:val="0"/>
          <w:numId w:val="5"/>
        </w:numPr>
        <w:spacing w:line="259" w:lineRule="auto"/>
        <w:rPr>
          <w:rFonts w:ascii="Avenir Next LT Pro" w:hAnsi="Avenir Next LT Pro" w:eastAsiaTheme="minorEastAsia"/>
        </w:rPr>
      </w:pPr>
      <w:r w:rsidRPr="0031035C">
        <w:rPr>
          <w:rFonts w:ascii="Avenir Next LT Pro" w:hAnsi="Avenir Next LT Pro" w:eastAsiaTheme="minorEastAsia"/>
        </w:rPr>
        <w:t>Considerar la accesibilidad y la inclusión de diferentes grupos demográficos en la comunidad.</w:t>
      </w:r>
    </w:p>
    <w:p w:rsidRPr="0031035C" w:rsidR="00BF1ADE" w:rsidP="47002A10" w:rsidRDefault="0C6C835C" w14:paraId="01065DCF" w14:textId="04C2B075">
      <w:pPr>
        <w:pStyle w:val="Prrafodelista"/>
        <w:numPr>
          <w:ilvl w:val="0"/>
          <w:numId w:val="5"/>
        </w:numPr>
        <w:jc w:val="both"/>
        <w:rPr>
          <w:rFonts w:ascii="Avenir Next LT Pro" w:hAnsi="Avenir Next LT Pro" w:eastAsia="Avenir Next LT Pro" w:cs="Avenir Next LT Pro"/>
        </w:rPr>
      </w:pPr>
      <w:r w:rsidRPr="0031035C">
        <w:rPr>
          <w:rFonts w:ascii="Avenir Next LT Pro" w:hAnsi="Avenir Next LT Pro" w:eastAsiaTheme="minorEastAsia"/>
        </w:rPr>
        <w:t>Diseñar programas de capacitación para voluntarios y miembros de la comunidad sobre cómo identificar discursos de odio y responder de manera adecuada.</w:t>
      </w:r>
    </w:p>
    <w:p w:rsidRPr="0031035C" w:rsidR="00BF1ADE" w:rsidP="47002A10" w:rsidRDefault="6A412E82" w14:paraId="0B1BF4F9" w14:textId="02587DC7">
      <w:pPr>
        <w:pStyle w:val="Prrafodelista"/>
        <w:numPr>
          <w:ilvl w:val="0"/>
          <w:numId w:val="5"/>
        </w:numPr>
        <w:rPr>
          <w:rFonts w:ascii="Avenir Next LT Pro" w:hAnsi="Avenir Next LT Pro" w:eastAsia="Avenir Next LT Pro" w:cs="Avenir Next LT Pro"/>
        </w:rPr>
      </w:pPr>
      <w:r w:rsidRPr="0031035C">
        <w:rPr>
          <w:rFonts w:ascii="Avenir Next LT Pro" w:hAnsi="Avenir Next LT Pro" w:eastAsiaTheme="minorEastAsia"/>
        </w:rPr>
        <w:t>Diseñar estrategias que f</w:t>
      </w:r>
      <w:r w:rsidRPr="0031035C" w:rsidR="0C6C835C">
        <w:rPr>
          <w:rFonts w:ascii="Avenir Next LT Pro" w:hAnsi="Avenir Next LT Pro" w:eastAsiaTheme="minorEastAsia"/>
        </w:rPr>
        <w:t>oment</w:t>
      </w:r>
      <w:r w:rsidRPr="0031035C" w:rsidR="17C9B005">
        <w:rPr>
          <w:rFonts w:ascii="Avenir Next LT Pro" w:hAnsi="Avenir Next LT Pro" w:eastAsiaTheme="minorEastAsia"/>
        </w:rPr>
        <w:t xml:space="preserve">en </w:t>
      </w:r>
      <w:r w:rsidRPr="0031035C" w:rsidR="0C6C835C">
        <w:rPr>
          <w:rFonts w:ascii="Avenir Next LT Pro" w:hAnsi="Avenir Next LT Pro" w:eastAsiaTheme="minorEastAsia"/>
        </w:rPr>
        <w:t>una cultura de sensibilización y apoyo mutuo.</w:t>
      </w:r>
      <w:r w:rsidRPr="0031035C" w:rsidR="7956A8AD">
        <w:rPr>
          <w:rFonts w:ascii="Avenir Next LT Pro" w:hAnsi="Avenir Next LT Pro" w:eastAsiaTheme="minorEastAsia"/>
        </w:rPr>
        <w:t xml:space="preserve"> Fomentar una red de apoyo</w:t>
      </w:r>
      <w:r w:rsidRPr="0031035C" w:rsidR="4C0C3B7C">
        <w:rPr>
          <w:rFonts w:ascii="Avenir Next LT Pro" w:hAnsi="Avenir Next LT Pro" w:eastAsiaTheme="minorEastAsia"/>
        </w:rPr>
        <w:t xml:space="preserve"> comunitario</w:t>
      </w:r>
      <w:r w:rsidRPr="0031035C" w:rsidR="7956A8AD">
        <w:rPr>
          <w:rFonts w:ascii="Avenir Next LT Pro" w:hAnsi="Avenir Next LT Pro" w:eastAsiaTheme="minorEastAsia"/>
        </w:rPr>
        <w:t xml:space="preserve"> que amplifique la efectividad del sistema.</w:t>
      </w:r>
      <w:r w:rsidRPr="0031035C" w:rsidR="75D502EC">
        <w:rPr>
          <w:rFonts w:ascii="Avenir Next LT Pro" w:hAnsi="Avenir Next LT Pro" w:eastAsiaTheme="minorEastAsia"/>
        </w:rPr>
        <w:t xml:space="preserve"> </w:t>
      </w:r>
    </w:p>
    <w:p w:rsidRPr="0031035C" w:rsidR="00BF1ADE" w:rsidP="47002A10" w:rsidRDefault="0C6C835C" w14:paraId="6A26CE40" w14:textId="1222F80A">
      <w:pPr>
        <w:pStyle w:val="Prrafodelista"/>
        <w:numPr>
          <w:ilvl w:val="0"/>
          <w:numId w:val="5"/>
        </w:numPr>
        <w:jc w:val="both"/>
        <w:rPr>
          <w:rFonts w:ascii="Avenir Next LT Pro" w:hAnsi="Avenir Next LT Pro" w:eastAsia="Avenir Next LT Pro" w:cs="Avenir Next LT Pro"/>
        </w:rPr>
      </w:pPr>
      <w:r w:rsidRPr="0031035C">
        <w:rPr>
          <w:rFonts w:ascii="Avenir Next LT Pro" w:hAnsi="Avenir Next LT Pro" w:eastAsiaTheme="minorEastAsia"/>
        </w:rPr>
        <w:lastRenderedPageBreak/>
        <w:t>Identificar alianzas con organizaciones locales, ONG y expertos en derechos humanos, comunicación y tecnología.</w:t>
      </w:r>
    </w:p>
    <w:p w:rsidRPr="0031035C" w:rsidR="00BF1ADE" w:rsidP="47002A10" w:rsidRDefault="0C6C835C" w14:paraId="7926A54F" w14:textId="32CCFD8F">
      <w:pPr>
        <w:pStyle w:val="Prrafodelista"/>
        <w:numPr>
          <w:ilvl w:val="0"/>
          <w:numId w:val="5"/>
        </w:numPr>
        <w:jc w:val="both"/>
        <w:rPr>
          <w:rFonts w:ascii="Avenir Next LT Pro" w:hAnsi="Avenir Next LT Pro" w:eastAsia="Avenir Next LT Pro" w:cs="Avenir Next LT Pro"/>
        </w:rPr>
      </w:pPr>
      <w:r w:rsidRPr="0031035C">
        <w:rPr>
          <w:rFonts w:ascii="Avenir Next LT Pro" w:hAnsi="Avenir Next LT Pro" w:eastAsiaTheme="minorEastAsia"/>
        </w:rPr>
        <w:t>Elaborar un plan de comunicación para informar a la comunidad sobre el sistema, su funcionamiento y cómo pueden participar.</w:t>
      </w:r>
    </w:p>
    <w:p w:rsidRPr="0031035C" w:rsidR="00BF1ADE" w:rsidP="47002A10" w:rsidRDefault="34053504" w14:paraId="4375F4E9" w14:textId="0F3E04F3">
      <w:pPr>
        <w:pStyle w:val="Prrafodelista"/>
        <w:numPr>
          <w:ilvl w:val="0"/>
          <w:numId w:val="5"/>
        </w:numPr>
        <w:rPr>
          <w:rFonts w:ascii="Avenir Next LT Pro" w:hAnsi="Avenir Next LT Pro" w:eastAsia="Avenir Next LT Pro" w:cs="Avenir Next LT Pro"/>
        </w:rPr>
      </w:pPr>
      <w:r w:rsidRPr="0031035C">
        <w:rPr>
          <w:rFonts w:ascii="Avenir Next LT Pro" w:hAnsi="Avenir Next LT Pro" w:eastAsiaTheme="minorEastAsia"/>
        </w:rPr>
        <w:t xml:space="preserve">Diseñar </w:t>
      </w:r>
      <w:r w:rsidRPr="0031035C" w:rsidR="0C6C835C">
        <w:rPr>
          <w:rFonts w:ascii="Avenir Next LT Pro" w:hAnsi="Avenir Next LT Pro" w:eastAsiaTheme="minorEastAsia"/>
        </w:rPr>
        <w:t>campañas de sensibilización sobre la importancia de combatir el discurso de odio y promover la convivencia pacífica.</w:t>
      </w:r>
    </w:p>
    <w:p w:rsidRPr="0031035C" w:rsidR="00BF1ADE" w:rsidP="47002A10" w:rsidRDefault="6752389E" w14:paraId="70DDB0AD" w14:textId="0AAC2DCD">
      <w:pPr>
        <w:pStyle w:val="Prrafodelista"/>
        <w:numPr>
          <w:ilvl w:val="0"/>
          <w:numId w:val="5"/>
        </w:numPr>
        <w:rPr>
          <w:rFonts w:ascii="Avenir Next LT Pro" w:hAnsi="Avenir Next LT Pro" w:eastAsia="Avenir Next LT Pro" w:cs="Avenir Next LT Pro"/>
        </w:rPr>
      </w:pPr>
      <w:r w:rsidRPr="0031035C">
        <w:rPr>
          <w:rFonts w:ascii="Avenir Next LT Pro" w:hAnsi="Avenir Next LT Pro" w:eastAsiaTheme="minorEastAsia"/>
        </w:rPr>
        <w:t>Para después de la implementación de un mecanismo de mitigación,</w:t>
      </w:r>
      <w:r w:rsidRPr="0031035C" w:rsidR="324020D4">
        <w:rPr>
          <w:rFonts w:ascii="Avenir Next LT Pro" w:hAnsi="Avenir Next LT Pro" w:eastAsiaTheme="minorEastAsia"/>
        </w:rPr>
        <w:t xml:space="preserve"> </w:t>
      </w:r>
      <w:r w:rsidRPr="0031035C">
        <w:rPr>
          <w:rFonts w:ascii="Avenir Next LT Pro" w:hAnsi="Avenir Next LT Pro" w:eastAsiaTheme="minorEastAsia"/>
        </w:rPr>
        <w:t>diseñar un marco de evaluación que permita medir la efectividad del sistema y su impacto en la comunidad.</w:t>
      </w:r>
    </w:p>
    <w:p w:rsidRPr="0031035C" w:rsidR="31B4593C" w:rsidP="47002A10" w:rsidRDefault="31B4593C" w14:paraId="4E6A202F" w14:textId="3C57F507">
      <w:pPr>
        <w:pStyle w:val="Prrafodelista"/>
        <w:numPr>
          <w:ilvl w:val="0"/>
          <w:numId w:val="5"/>
        </w:numPr>
        <w:rPr>
          <w:rFonts w:ascii="Avenir Next LT Pro" w:hAnsi="Avenir Next LT Pro" w:eastAsia="Avenir Next LT Pro" w:cs="Avenir Next LT Pro"/>
        </w:rPr>
      </w:pPr>
      <w:r w:rsidRPr="0031035C">
        <w:rPr>
          <w:rFonts w:ascii="Avenir Next LT Pro" w:hAnsi="Avenir Next LT Pro" w:eastAsiaTheme="minorEastAsia"/>
        </w:rPr>
        <w:t>Diseñar una estrategia de sostenibilidad de recursos del SATAMI y del voluntariado.</w:t>
      </w:r>
    </w:p>
    <w:p w:rsidRPr="0031035C" w:rsidR="00BF1ADE" w:rsidP="09362619" w:rsidRDefault="00BF1ADE" w14:paraId="6625000C" w14:textId="2424A039">
      <w:pPr>
        <w:jc w:val="both"/>
        <w:rPr>
          <w:rFonts w:ascii="Avenir Next LT Pro" w:hAnsi="Avenir Next LT Pro" w:eastAsia="Avenir Next LT Pro" w:cs="Avenir Next LT Pro"/>
        </w:rPr>
      </w:pPr>
    </w:p>
    <w:p w:rsidRPr="0031035C" w:rsidR="00BF1ADE" w:rsidP="0031035C" w:rsidRDefault="00BF1ADE" w14:paraId="43F9B8EA" w14:textId="4652E2B9">
      <w:pPr>
        <w:pStyle w:val="Ttulo3"/>
        <w:rPr>
          <w:rFonts w:ascii="Avenir Next LT Pro" w:hAnsi="Avenir Next LT Pro" w:eastAsia="Avenir Next LT Pro"/>
          <w:b/>
          <w:bCs/>
        </w:rPr>
      </w:pPr>
      <w:bookmarkStart w:name="_Toc181182091" w:id="13"/>
      <w:r w:rsidRPr="0031035C">
        <w:rPr>
          <w:rFonts w:ascii="Avenir Next LT Pro" w:hAnsi="Avenir Next LT Pro" w:eastAsia="Avenir Next LT Pro"/>
          <w:b/>
          <w:bCs/>
        </w:rPr>
        <w:t>FASE DE IMPLEMENTACIÓN</w:t>
      </w:r>
      <w:bookmarkEnd w:id="13"/>
    </w:p>
    <w:p w:rsidRPr="0031035C" w:rsidR="09362619" w:rsidP="09362619" w:rsidRDefault="09362619" w14:paraId="550D43C8" w14:textId="0CFDB488">
      <w:pPr>
        <w:jc w:val="center"/>
        <w:rPr>
          <w:rFonts w:ascii="Avenir Next LT Pro" w:hAnsi="Avenir Next LT Pro" w:eastAsia="Avenir Next LT Pro" w:cs="Avenir Next LT Pro"/>
          <w:b/>
          <w:bCs/>
        </w:rPr>
      </w:pPr>
    </w:p>
    <w:p w:rsidRPr="0031035C" w:rsidR="2E89F923" w:rsidP="09362619" w:rsidRDefault="2E89F923" w14:paraId="7F312202" w14:textId="43D46745">
      <w:pPr>
        <w:jc w:val="both"/>
        <w:rPr>
          <w:rFonts w:ascii="Avenir Next LT Pro" w:hAnsi="Avenir Next LT Pro" w:eastAsia="Avenir Next LT Pro" w:cs="Avenir Next LT Pro"/>
          <w:b/>
          <w:bCs/>
        </w:rPr>
      </w:pPr>
      <w:r w:rsidRPr="0031035C">
        <w:rPr>
          <w:rFonts w:ascii="Avenir Next LT Pro" w:hAnsi="Avenir Next LT Pro" w:eastAsia="Avenir Next LT Pro" w:cs="Avenir Next LT Pro"/>
          <w:b/>
          <w:bCs/>
        </w:rPr>
        <w:t xml:space="preserve">COMPONENTE 1: </w:t>
      </w:r>
      <w:r w:rsidRPr="0031035C">
        <w:rPr>
          <w:rFonts w:ascii="Avenir Next LT Pro" w:hAnsi="Avenir Next LT Pro" w:eastAsia="Avenir Next LT Pro" w:cs="Avenir Next LT Pro"/>
        </w:rPr>
        <w:t>Conocimiento y análisis del riesgo</w:t>
      </w:r>
    </w:p>
    <w:p w:rsidRPr="0031035C" w:rsidR="574C9397" w:rsidP="574C9397" w:rsidRDefault="574C9397" w14:paraId="7EE28F58" w14:textId="1E35418C">
      <w:pPr>
        <w:jc w:val="both"/>
        <w:rPr>
          <w:rFonts w:ascii="Avenir Next LT Pro" w:hAnsi="Avenir Next LT Pro" w:eastAsia="Avenir Next LT Pro" w:cs="Avenir Next LT Pro"/>
        </w:rPr>
      </w:pPr>
    </w:p>
    <w:p w:rsidRPr="0031035C" w:rsidR="2259611B" w:rsidP="574C9397" w:rsidRDefault="2259611B" w14:paraId="3DF703D5" w14:textId="6689ADE5">
      <w:pPr>
        <w:jc w:val="both"/>
        <w:rPr>
          <w:rFonts w:ascii="Avenir Next LT Pro" w:hAnsi="Avenir Next LT Pro" w:eastAsia="Avenir Next LT Pro" w:cs="Avenir Next LT Pro"/>
        </w:rPr>
      </w:pPr>
      <w:r w:rsidRPr="0031035C">
        <w:rPr>
          <w:rFonts w:ascii="Avenir Next LT Pro" w:hAnsi="Avenir Next LT Pro" w:eastAsia="Avenir Next LT Pro" w:cs="Avenir Next LT Pro"/>
        </w:rPr>
        <w:t>Pasos:</w:t>
      </w:r>
    </w:p>
    <w:p w:rsidRPr="0031035C" w:rsidR="69B0FED8" w:rsidP="09362619" w:rsidRDefault="69B0FED8" w14:paraId="6AC78945" w14:textId="78E08578">
      <w:pPr>
        <w:jc w:val="both"/>
        <w:rPr>
          <w:rFonts w:ascii="Avenir Next LT Pro" w:hAnsi="Avenir Next LT Pro" w:eastAsia="Avenir Next LT Pro" w:cs="Avenir Next LT Pro"/>
          <w:b/>
          <w:bCs/>
        </w:rPr>
      </w:pPr>
    </w:p>
    <w:p w:rsidRPr="0031035C" w:rsidR="769ED939" w:rsidP="47002A10" w:rsidRDefault="769ED939" w14:paraId="359E6804" w14:textId="57E92243">
      <w:pPr>
        <w:pStyle w:val="Prrafodelista"/>
        <w:numPr>
          <w:ilvl w:val="0"/>
          <w:numId w:val="2"/>
        </w:numPr>
        <w:spacing w:line="259" w:lineRule="auto"/>
        <w:jc w:val="both"/>
        <w:rPr>
          <w:rFonts w:ascii="Avenir Next LT Pro" w:hAnsi="Avenir Next LT Pro" w:eastAsia="Avenir Next LT Pro" w:cs="Avenir Next LT Pro"/>
        </w:rPr>
      </w:pPr>
      <w:r w:rsidRPr="0031035C">
        <w:rPr>
          <w:rFonts w:ascii="Avenir Next LT Pro" w:hAnsi="Avenir Next LT Pro" w:eastAsiaTheme="minorEastAsia"/>
        </w:rPr>
        <w:t xml:space="preserve">Realizar un diagnóstico sobre la situación actual en la comunidad respecto a los fenómenos a mitigar del SATAMI, identificando tendencias, fuentes y contextos. Realizar mapa o cartografía de riesgos. </w:t>
      </w:r>
    </w:p>
    <w:p w:rsidRPr="0031035C" w:rsidR="769ED939" w:rsidP="47002A10" w:rsidRDefault="769ED939" w14:paraId="53C83E90" w14:textId="376DB65D">
      <w:pPr>
        <w:pStyle w:val="Prrafodelista"/>
        <w:numPr>
          <w:ilvl w:val="0"/>
          <w:numId w:val="2"/>
        </w:numPr>
        <w:jc w:val="both"/>
        <w:rPr>
          <w:rFonts w:ascii="Avenir Next LT Pro" w:hAnsi="Avenir Next LT Pro" w:eastAsia="Avenir Next LT Pro" w:cs="Avenir Next LT Pro"/>
        </w:rPr>
      </w:pPr>
      <w:r w:rsidRPr="0031035C">
        <w:rPr>
          <w:rFonts w:ascii="Avenir Next LT Pro" w:hAnsi="Avenir Next LT Pro" w:eastAsiaTheme="minorEastAsia"/>
        </w:rPr>
        <w:t>Analizar casos previos y sus consecuencias para entender mejor el impacto del discurso de odio en la comunidad.</w:t>
      </w:r>
    </w:p>
    <w:p w:rsidRPr="0031035C" w:rsidR="3831CE30" w:rsidP="47002A10" w:rsidRDefault="3831CE30" w14:paraId="1EC801FB" w14:textId="4A0D023C">
      <w:pPr>
        <w:pStyle w:val="Prrafodelista"/>
        <w:numPr>
          <w:ilvl w:val="0"/>
          <w:numId w:val="2"/>
        </w:numPr>
        <w:jc w:val="both"/>
        <w:rPr>
          <w:rFonts w:ascii="Avenir Next LT Pro" w:hAnsi="Avenir Next LT Pro" w:eastAsia="Avenir Next LT Pro" w:cs="Avenir Next LT Pro"/>
        </w:rPr>
      </w:pPr>
      <w:r w:rsidRPr="0031035C">
        <w:rPr>
          <w:rFonts w:ascii="Avenir Next LT Pro" w:hAnsi="Avenir Next LT Pro" w:eastAsiaTheme="minorEastAsia"/>
        </w:rPr>
        <w:t>S</w:t>
      </w:r>
      <w:r w:rsidRPr="0031035C" w:rsidR="69B0FED8">
        <w:rPr>
          <w:rFonts w:ascii="Avenir Next LT Pro" w:hAnsi="Avenir Next LT Pro" w:eastAsiaTheme="minorEastAsia"/>
        </w:rPr>
        <w:t xml:space="preserve">istematizar la información a través de plataformas que permitan una consulta </w:t>
      </w:r>
      <w:r w:rsidRPr="0031035C" w:rsidR="02B5C3D5">
        <w:rPr>
          <w:rFonts w:ascii="Avenir Next LT Pro" w:hAnsi="Avenir Next LT Pro" w:eastAsiaTheme="minorEastAsia"/>
        </w:rPr>
        <w:t>ágil</w:t>
      </w:r>
      <w:r w:rsidRPr="0031035C" w:rsidR="69B0FED8">
        <w:rPr>
          <w:rFonts w:ascii="Avenir Next LT Pro" w:hAnsi="Avenir Next LT Pro" w:eastAsiaTheme="minorEastAsia"/>
        </w:rPr>
        <w:t xml:space="preserve"> de la misma, en los que los diferentes actores puedan visualizar la información de manera integrada. </w:t>
      </w:r>
    </w:p>
    <w:p w:rsidRPr="0031035C" w:rsidR="09362619" w:rsidP="09362619" w:rsidRDefault="09362619" w14:paraId="5CFE0F92" w14:textId="0C6E5350">
      <w:pPr>
        <w:jc w:val="both"/>
        <w:rPr>
          <w:rFonts w:ascii="Avenir Next LT Pro" w:hAnsi="Avenir Next LT Pro" w:eastAsiaTheme="minorEastAsia"/>
        </w:rPr>
      </w:pPr>
    </w:p>
    <w:p w:rsidRPr="0031035C" w:rsidR="61FB157A" w:rsidP="09362619" w:rsidRDefault="61FB157A" w14:paraId="2773614B" w14:textId="2AA342AF">
      <w:pPr>
        <w:spacing w:line="259" w:lineRule="auto"/>
        <w:jc w:val="both"/>
        <w:rPr>
          <w:rFonts w:ascii="Avenir Next LT Pro" w:hAnsi="Avenir Next LT Pro" w:eastAsia="Avenir Next LT Pro" w:cs="Avenir Next LT Pro"/>
        </w:rPr>
      </w:pPr>
      <w:r w:rsidRPr="0031035C">
        <w:rPr>
          <w:rFonts w:ascii="Avenir Next LT Pro" w:hAnsi="Avenir Next LT Pro" w:eastAsia="Avenir Next LT Pro" w:cs="Avenir Next LT Pro"/>
          <w:b/>
          <w:bCs/>
        </w:rPr>
        <w:t xml:space="preserve">COMPONENTE 2: </w:t>
      </w:r>
      <w:r w:rsidRPr="0031035C">
        <w:rPr>
          <w:rFonts w:ascii="Avenir Next LT Pro" w:hAnsi="Avenir Next LT Pro" w:eastAsia="Avenir Next LT Pro" w:cs="Avenir Next LT Pro"/>
        </w:rPr>
        <w:t>Capacidad de respuesta comunitaria</w:t>
      </w:r>
      <w:r w:rsidRPr="0031035C">
        <w:rPr>
          <w:rFonts w:ascii="Avenir Next LT Pro" w:hAnsi="Avenir Next LT Pro"/>
        </w:rPr>
        <w:tab/>
      </w:r>
    </w:p>
    <w:p w:rsidRPr="0031035C" w:rsidR="574C9397" w:rsidP="574C9397" w:rsidRDefault="574C9397" w14:paraId="735A65BD" w14:textId="0030D0B6">
      <w:pPr>
        <w:spacing w:line="259" w:lineRule="auto"/>
        <w:jc w:val="both"/>
        <w:rPr>
          <w:rFonts w:ascii="Avenir Next LT Pro" w:hAnsi="Avenir Next LT Pro" w:eastAsia="Avenir Next LT Pro" w:cs="Avenir Next LT Pro"/>
        </w:rPr>
      </w:pPr>
    </w:p>
    <w:p w:rsidRPr="0031035C" w:rsidR="3DD91E54" w:rsidP="574C9397" w:rsidRDefault="3DD91E54" w14:paraId="14B6A906" w14:textId="34F5EE8F">
      <w:pPr>
        <w:spacing w:line="259" w:lineRule="auto"/>
        <w:jc w:val="both"/>
        <w:rPr>
          <w:rFonts w:ascii="Avenir Next LT Pro" w:hAnsi="Avenir Next LT Pro" w:eastAsia="Avenir Next LT Pro" w:cs="Avenir Next LT Pro"/>
        </w:rPr>
      </w:pPr>
      <w:r w:rsidRPr="0031035C">
        <w:rPr>
          <w:rFonts w:ascii="Avenir Next LT Pro" w:hAnsi="Avenir Next LT Pro" w:eastAsia="Avenir Next LT Pro" w:cs="Avenir Next LT Pro"/>
        </w:rPr>
        <w:t>Pasos:</w:t>
      </w:r>
    </w:p>
    <w:p w:rsidRPr="0031035C" w:rsidR="09362619" w:rsidP="09362619" w:rsidRDefault="09362619" w14:paraId="0DB43A0D" w14:textId="767AC2EC">
      <w:pPr>
        <w:spacing w:line="259" w:lineRule="auto"/>
        <w:jc w:val="both"/>
        <w:rPr>
          <w:rFonts w:ascii="Avenir Next LT Pro" w:hAnsi="Avenir Next LT Pro" w:eastAsia="Avenir Next LT Pro" w:cs="Avenir Next LT Pro"/>
        </w:rPr>
      </w:pPr>
    </w:p>
    <w:p w:rsidRPr="0031035C" w:rsidR="72846B63" w:rsidP="47002A10" w:rsidRDefault="72846B63" w14:paraId="05994359" w14:textId="3437A49C">
      <w:pPr>
        <w:pStyle w:val="Prrafodelista"/>
        <w:numPr>
          <w:ilvl w:val="0"/>
          <w:numId w:val="1"/>
        </w:numPr>
        <w:spacing w:line="259" w:lineRule="auto"/>
        <w:jc w:val="both"/>
        <w:rPr>
          <w:rFonts w:ascii="Avenir Next LT Pro" w:hAnsi="Avenir Next LT Pro" w:eastAsiaTheme="minorEastAsia"/>
        </w:rPr>
      </w:pPr>
      <w:r w:rsidRPr="0031035C">
        <w:rPr>
          <w:rFonts w:ascii="Avenir Next LT Pro" w:hAnsi="Avenir Next LT Pro" w:eastAsiaTheme="minorEastAsia"/>
        </w:rPr>
        <w:t xml:space="preserve">Ajustes y </w:t>
      </w:r>
      <w:r w:rsidRPr="0031035C" w:rsidR="6C49C86F">
        <w:rPr>
          <w:rFonts w:ascii="Avenir Next LT Pro" w:hAnsi="Avenir Next LT Pro" w:eastAsiaTheme="minorEastAsia"/>
        </w:rPr>
        <w:t xml:space="preserve">socialización </w:t>
      </w:r>
      <w:r w:rsidRPr="0031035C">
        <w:rPr>
          <w:rFonts w:ascii="Avenir Next LT Pro" w:hAnsi="Avenir Next LT Pro" w:eastAsiaTheme="minorEastAsia"/>
        </w:rPr>
        <w:t xml:space="preserve">de estrategias de respuesta a emergencias, planes, protocolos y procedimientos. </w:t>
      </w:r>
    </w:p>
    <w:p w:rsidRPr="0031035C" w:rsidR="52AC027D" w:rsidP="47002A10" w:rsidRDefault="52AC027D" w14:paraId="246F5CBB" w14:textId="3984067B">
      <w:pPr>
        <w:pStyle w:val="Prrafodelista"/>
        <w:numPr>
          <w:ilvl w:val="0"/>
          <w:numId w:val="1"/>
        </w:numPr>
        <w:spacing w:line="259" w:lineRule="auto"/>
        <w:jc w:val="both"/>
        <w:rPr>
          <w:rFonts w:ascii="Avenir Next LT Pro" w:hAnsi="Avenir Next LT Pro" w:eastAsiaTheme="minorEastAsia"/>
        </w:rPr>
      </w:pPr>
      <w:r w:rsidRPr="0031035C">
        <w:rPr>
          <w:rFonts w:ascii="Avenir Next LT Pro" w:hAnsi="Avenir Next LT Pro" w:eastAsiaTheme="minorEastAsia"/>
        </w:rPr>
        <w:t xml:space="preserve">Redefinición </w:t>
      </w:r>
      <w:r w:rsidRPr="0031035C" w:rsidR="72846B63">
        <w:rPr>
          <w:rFonts w:ascii="Avenir Next LT Pro" w:hAnsi="Avenir Next LT Pro" w:eastAsiaTheme="minorEastAsia"/>
        </w:rPr>
        <w:t xml:space="preserve">de roles y funciones de ser necesario. </w:t>
      </w:r>
    </w:p>
    <w:p w:rsidRPr="0031035C" w:rsidR="62F60393" w:rsidP="47002A10" w:rsidRDefault="62F60393" w14:paraId="4A4BA64D" w14:textId="57B3B390">
      <w:pPr>
        <w:pStyle w:val="Prrafodelista"/>
        <w:numPr>
          <w:ilvl w:val="0"/>
          <w:numId w:val="1"/>
        </w:numPr>
        <w:spacing w:line="259" w:lineRule="auto"/>
        <w:jc w:val="both"/>
        <w:rPr>
          <w:rFonts w:ascii="Avenir Next LT Pro" w:hAnsi="Avenir Next LT Pro" w:eastAsiaTheme="minorEastAsia"/>
        </w:rPr>
      </w:pPr>
      <w:r w:rsidRPr="0031035C">
        <w:rPr>
          <w:rFonts w:ascii="Avenir Next LT Pro" w:hAnsi="Avenir Next LT Pro" w:eastAsiaTheme="minorEastAsia"/>
        </w:rPr>
        <w:t>Distribución y</w:t>
      </w:r>
      <w:r w:rsidRPr="0031035C" w:rsidR="72846B63">
        <w:rPr>
          <w:rFonts w:ascii="Avenir Next LT Pro" w:hAnsi="Avenir Next LT Pro" w:eastAsiaTheme="minorEastAsia"/>
        </w:rPr>
        <w:t xml:space="preserve"> entrega de equipamiento </w:t>
      </w:r>
      <w:r w:rsidRPr="0031035C" w:rsidR="6711FDCC">
        <w:rPr>
          <w:rFonts w:ascii="Avenir Next LT Pro" w:hAnsi="Avenir Next LT Pro" w:eastAsiaTheme="minorEastAsia"/>
        </w:rPr>
        <w:t xml:space="preserve">institucional </w:t>
      </w:r>
      <w:r w:rsidRPr="0031035C" w:rsidR="72846B63">
        <w:rPr>
          <w:rFonts w:ascii="Avenir Next LT Pro" w:hAnsi="Avenir Next LT Pro" w:eastAsiaTheme="minorEastAsia"/>
        </w:rPr>
        <w:t>para la respuesta</w:t>
      </w:r>
      <w:r w:rsidRPr="0031035C" w:rsidR="0CC0D16A">
        <w:rPr>
          <w:rFonts w:ascii="Avenir Next LT Pro" w:hAnsi="Avenir Next LT Pro" w:eastAsiaTheme="minorEastAsia"/>
        </w:rPr>
        <w:t>.</w:t>
      </w:r>
    </w:p>
    <w:p w:rsidRPr="0031035C" w:rsidR="0CC0D16A" w:rsidP="47002A10" w:rsidRDefault="0CC0D16A" w14:paraId="64CCCB50" w14:textId="4604F787">
      <w:pPr>
        <w:pStyle w:val="Prrafodelista"/>
        <w:numPr>
          <w:ilvl w:val="0"/>
          <w:numId w:val="1"/>
        </w:numPr>
        <w:spacing w:line="259" w:lineRule="auto"/>
        <w:jc w:val="both"/>
        <w:rPr>
          <w:rFonts w:ascii="Avenir Next LT Pro" w:hAnsi="Avenir Next LT Pro" w:eastAsiaTheme="minorEastAsia"/>
        </w:rPr>
      </w:pPr>
      <w:r w:rsidRPr="0031035C">
        <w:rPr>
          <w:rFonts w:ascii="Avenir Next LT Pro" w:hAnsi="Avenir Next LT Pro" w:eastAsiaTheme="minorEastAsia"/>
        </w:rPr>
        <w:t>Implementación de programas de capacitación para voluntarios y miembros de la comunidad sobre cómo identificar discursos de odio y responder de manera adecuada.</w:t>
      </w:r>
    </w:p>
    <w:p w:rsidRPr="0031035C" w:rsidR="0CC0D16A" w:rsidP="47002A10" w:rsidRDefault="0CC0D16A" w14:paraId="6547B918" w14:textId="48E95939">
      <w:pPr>
        <w:pStyle w:val="Prrafodelista"/>
        <w:numPr>
          <w:ilvl w:val="0"/>
          <w:numId w:val="1"/>
        </w:numPr>
        <w:spacing w:line="259" w:lineRule="auto"/>
        <w:jc w:val="both"/>
        <w:rPr>
          <w:rFonts w:ascii="Avenir Next LT Pro" w:hAnsi="Avenir Next LT Pro" w:eastAsiaTheme="minorEastAsia"/>
        </w:rPr>
      </w:pPr>
      <w:r w:rsidRPr="0031035C">
        <w:rPr>
          <w:rFonts w:ascii="Avenir Next LT Pro" w:hAnsi="Avenir Next LT Pro" w:eastAsiaTheme="minorEastAsia"/>
        </w:rPr>
        <w:t>Implementar estrategias que fomenten una cultura de sensibilización y apoyo mutuo. Establecer una red de apoyo comunitario que amplifique la efectividad del sistema.</w:t>
      </w:r>
    </w:p>
    <w:p w:rsidRPr="0031035C" w:rsidR="0CC0D16A" w:rsidP="47002A10" w:rsidRDefault="0CC0D16A" w14:paraId="05B52752" w14:textId="019B233C">
      <w:pPr>
        <w:pStyle w:val="Prrafodelista"/>
        <w:numPr>
          <w:ilvl w:val="0"/>
          <w:numId w:val="1"/>
        </w:numPr>
        <w:spacing w:line="259" w:lineRule="auto"/>
        <w:jc w:val="both"/>
        <w:rPr>
          <w:rFonts w:ascii="Avenir Next LT Pro" w:hAnsi="Avenir Next LT Pro" w:eastAsiaTheme="minorEastAsia"/>
        </w:rPr>
      </w:pPr>
      <w:r w:rsidRPr="0031035C">
        <w:rPr>
          <w:rFonts w:ascii="Avenir Next LT Pro" w:hAnsi="Avenir Next LT Pro" w:eastAsiaTheme="minorEastAsia"/>
        </w:rPr>
        <w:t>Establecer alianzas con organizaciones locales, ONG y expertos en derechos humanos, comunicación y tecnología.</w:t>
      </w:r>
    </w:p>
    <w:p w:rsidRPr="0031035C" w:rsidR="0CC0D16A" w:rsidP="574C9397" w:rsidRDefault="0CC0D16A" w14:paraId="3A9A1E8F" w14:textId="3D5DF78D">
      <w:pPr>
        <w:pStyle w:val="Prrafodelista"/>
        <w:numPr>
          <w:ilvl w:val="0"/>
          <w:numId w:val="1"/>
        </w:numPr>
        <w:spacing w:line="259" w:lineRule="auto"/>
        <w:jc w:val="both"/>
        <w:rPr>
          <w:rFonts w:ascii="Avenir Next LT Pro" w:hAnsi="Avenir Next LT Pro" w:eastAsiaTheme="minorEastAsia"/>
        </w:rPr>
      </w:pPr>
      <w:r w:rsidRPr="0031035C">
        <w:rPr>
          <w:rFonts w:ascii="Avenir Next LT Pro" w:hAnsi="Avenir Next LT Pro" w:eastAsiaTheme="minorEastAsia"/>
        </w:rPr>
        <w:lastRenderedPageBreak/>
        <w:t>Implementar campañas de sensibilización sobre la importancia de combatir el discurso de odio y promover la convivencia pacífica.</w:t>
      </w:r>
    </w:p>
    <w:p w:rsidRPr="0031035C" w:rsidR="00BF1ADE" w:rsidP="47002A10" w:rsidRDefault="00BF1ADE" w14:paraId="71D82F4B" w14:textId="0D9B4CEE">
      <w:pPr>
        <w:pStyle w:val="Prrafodelista"/>
        <w:spacing w:line="259" w:lineRule="auto"/>
        <w:jc w:val="both"/>
        <w:rPr>
          <w:rFonts w:ascii="Avenir Next LT Pro" w:hAnsi="Avenir Next LT Pro" w:eastAsiaTheme="minorEastAsia"/>
        </w:rPr>
      </w:pPr>
    </w:p>
    <w:p w:rsidRPr="0031035C" w:rsidR="00BF1ADE" w:rsidP="0031035C" w:rsidRDefault="00BF1ADE" w14:paraId="08D5EC52" w14:textId="6D3DF430">
      <w:pPr>
        <w:pStyle w:val="Ttulo3"/>
        <w:rPr>
          <w:rFonts w:ascii="Avenir Next LT Pro" w:hAnsi="Avenir Next LT Pro" w:eastAsia="Avenir Next LT Pro"/>
          <w:b/>
          <w:bCs/>
        </w:rPr>
      </w:pPr>
      <w:bookmarkStart w:name="_Toc181182092" w:id="14"/>
      <w:r w:rsidRPr="0031035C">
        <w:rPr>
          <w:rFonts w:ascii="Avenir Next LT Pro" w:hAnsi="Avenir Next LT Pro" w:eastAsia="Avenir Next LT Pro"/>
          <w:b/>
          <w:bCs/>
        </w:rPr>
        <w:t>FASE DE OPERACIÓN</w:t>
      </w:r>
      <w:bookmarkEnd w:id="14"/>
    </w:p>
    <w:p w:rsidRPr="0031035C" w:rsidR="00F92064" w:rsidP="09362619" w:rsidRDefault="0D25E644" w14:paraId="778E8366" w14:textId="53D3F27A">
      <w:pPr>
        <w:spacing w:before="240" w:after="240"/>
        <w:jc w:val="both"/>
        <w:rPr>
          <w:rFonts w:ascii="Avenir Next LT Pro" w:hAnsi="Avenir Next LT Pro" w:eastAsia="Avenir Next LT Pro" w:cs="Avenir Next LT Pro"/>
        </w:rPr>
      </w:pPr>
      <w:r w:rsidRPr="0031035C">
        <w:rPr>
          <w:rFonts w:ascii="Avenir Next LT Pro" w:hAnsi="Avenir Next LT Pro" w:eastAsia="Avenir Next LT Pro" w:cs="Avenir Next LT Pro"/>
        </w:rPr>
        <w:t xml:space="preserve">La operación de un SATAMI supone poner en funcionamiento todos los aspectos, actividades e instrumentos descritos en las fases de planificación y diseño, y de implementación. En esta fase, ya todos los recursos están listos para ser usados y operan perfectamente, y los procedimientos se encuentran vigentes. </w:t>
      </w:r>
    </w:p>
    <w:p w:rsidRPr="0031035C" w:rsidR="00F92064" w:rsidP="09362619" w:rsidRDefault="0D25E644" w14:paraId="6F0DA241" w14:textId="6AAD95D6">
      <w:pPr>
        <w:spacing w:before="240" w:after="240"/>
        <w:jc w:val="both"/>
        <w:rPr>
          <w:rFonts w:ascii="Avenir Next LT Pro" w:hAnsi="Avenir Next LT Pro" w:eastAsia="Avenir Next LT Pro" w:cs="Avenir Next LT Pro"/>
        </w:rPr>
      </w:pPr>
      <w:r w:rsidRPr="0031035C">
        <w:rPr>
          <w:rFonts w:ascii="Avenir Next LT Pro" w:hAnsi="Avenir Next LT Pro" w:eastAsia="Avenir Next LT Pro" w:cs="Avenir Next LT Pro"/>
        </w:rPr>
        <w:t xml:space="preserve">La fase de </w:t>
      </w:r>
      <w:r w:rsidRPr="0031035C" w:rsidR="0C51E9DB">
        <w:rPr>
          <w:rFonts w:ascii="Avenir Next LT Pro" w:hAnsi="Avenir Next LT Pro" w:eastAsia="Avenir Next LT Pro" w:cs="Avenir Next LT Pro"/>
        </w:rPr>
        <w:t xml:space="preserve">operación </w:t>
      </w:r>
      <w:r w:rsidRPr="0031035C">
        <w:rPr>
          <w:rFonts w:ascii="Avenir Next LT Pro" w:hAnsi="Avenir Next LT Pro" w:eastAsia="Avenir Next LT Pro" w:cs="Avenir Next LT Pro"/>
        </w:rPr>
        <w:t xml:space="preserve">es la que </w:t>
      </w:r>
      <w:r w:rsidRPr="0031035C" w:rsidR="01F51B6F">
        <w:rPr>
          <w:rFonts w:ascii="Avenir Next LT Pro" w:hAnsi="Avenir Next LT Pro" w:eastAsia="Avenir Next LT Pro" w:cs="Avenir Next LT Pro"/>
        </w:rPr>
        <w:t xml:space="preserve">mantendrá </w:t>
      </w:r>
      <w:r w:rsidRPr="0031035C">
        <w:rPr>
          <w:rFonts w:ascii="Avenir Next LT Pro" w:hAnsi="Avenir Next LT Pro" w:eastAsia="Avenir Next LT Pro" w:cs="Avenir Next LT Pro"/>
        </w:rPr>
        <w:t xml:space="preserve">a </w:t>
      </w:r>
      <w:r w:rsidRPr="0031035C" w:rsidR="6441BABC">
        <w:rPr>
          <w:rFonts w:ascii="Avenir Next LT Pro" w:hAnsi="Avenir Next LT Pro" w:eastAsia="Avenir Next LT Pro" w:cs="Avenir Next LT Pro"/>
        </w:rPr>
        <w:t>través</w:t>
      </w:r>
      <w:r w:rsidRPr="0031035C" w:rsidR="014B60CD">
        <w:rPr>
          <w:rFonts w:ascii="Avenir Next LT Pro" w:hAnsi="Avenir Next LT Pro" w:eastAsia="Avenir Next LT Pro" w:cs="Avenir Next LT Pro"/>
        </w:rPr>
        <w:t xml:space="preserve"> </w:t>
      </w:r>
      <w:r w:rsidRPr="0031035C">
        <w:rPr>
          <w:rFonts w:ascii="Avenir Next LT Pro" w:hAnsi="Avenir Next LT Pro" w:eastAsia="Avenir Next LT Pro" w:cs="Avenir Next LT Pro"/>
        </w:rPr>
        <w:t>del tiempo el SAT</w:t>
      </w:r>
      <w:r w:rsidRPr="0031035C" w:rsidR="4F509A51">
        <w:rPr>
          <w:rFonts w:ascii="Avenir Next LT Pro" w:hAnsi="Avenir Next LT Pro" w:eastAsia="Avenir Next LT Pro" w:cs="Avenir Next LT Pro"/>
        </w:rPr>
        <w:t>AMI</w:t>
      </w:r>
      <w:r w:rsidRPr="0031035C">
        <w:rPr>
          <w:rFonts w:ascii="Avenir Next LT Pro" w:hAnsi="Avenir Next LT Pro" w:eastAsia="Avenir Next LT Pro" w:cs="Avenir Next LT Pro"/>
        </w:rPr>
        <w:t xml:space="preserve">, para lo cual es fundamental relacionar esta fase, con el </w:t>
      </w:r>
      <w:r w:rsidRPr="0031035C" w:rsidR="6D107417">
        <w:rPr>
          <w:rFonts w:ascii="Avenir Next LT Pro" w:hAnsi="Avenir Next LT Pro" w:eastAsia="Avenir Next LT Pro" w:cs="Avenir Next LT Pro"/>
        </w:rPr>
        <w:t>componente</w:t>
      </w:r>
      <w:r w:rsidRPr="0031035C">
        <w:rPr>
          <w:rFonts w:ascii="Avenir Next LT Pro" w:hAnsi="Avenir Next LT Pro" w:eastAsia="Avenir Next LT Pro" w:cs="Avenir Next LT Pro"/>
        </w:rPr>
        <w:t xml:space="preserve"> transversal de </w:t>
      </w:r>
      <w:r w:rsidRPr="0031035C">
        <w:rPr>
          <w:rFonts w:ascii="Avenir Next LT Pro" w:hAnsi="Avenir Next LT Pro" w:eastAsia="Avenir Next LT Pro" w:cs="Avenir Next LT Pro"/>
          <w:i/>
          <w:iCs/>
        </w:rPr>
        <w:t>“sostenibilidad”.</w:t>
      </w:r>
      <w:r w:rsidRPr="0031035C" w:rsidR="21990D09">
        <w:rPr>
          <w:rFonts w:ascii="Avenir Next LT Pro" w:hAnsi="Avenir Next LT Pro" w:eastAsia="Avenir Next LT Pro" w:cs="Avenir Next LT Pro"/>
          <w:i/>
          <w:iCs/>
        </w:rPr>
        <w:t xml:space="preserve"> </w:t>
      </w:r>
      <w:r w:rsidRPr="0031035C">
        <w:rPr>
          <w:rFonts w:ascii="Avenir Next LT Pro" w:hAnsi="Avenir Next LT Pro" w:eastAsia="Avenir Next LT Pro" w:cs="Avenir Next LT Pro"/>
        </w:rPr>
        <w:t xml:space="preserve">La sostenibilidad del sistema de alerta requiere de acciones de mejoramiento continuo, </w:t>
      </w:r>
      <w:r w:rsidRPr="0031035C" w:rsidR="0EAE75BD">
        <w:rPr>
          <w:rFonts w:ascii="Avenir Next LT Pro" w:hAnsi="Avenir Next LT Pro" w:eastAsia="Avenir Next LT Pro" w:cs="Avenir Next LT Pro"/>
        </w:rPr>
        <w:t>actualización</w:t>
      </w:r>
      <w:r w:rsidRPr="0031035C">
        <w:rPr>
          <w:rFonts w:ascii="Avenir Next LT Pro" w:hAnsi="Avenir Next LT Pro" w:eastAsia="Avenir Next LT Pro" w:cs="Avenir Next LT Pro"/>
        </w:rPr>
        <w:t xml:space="preserve"> de instrumentos, </w:t>
      </w:r>
      <w:r w:rsidRPr="0031035C" w:rsidR="32297A6C">
        <w:rPr>
          <w:rFonts w:ascii="Avenir Next LT Pro" w:hAnsi="Avenir Next LT Pro" w:eastAsia="Avenir Next LT Pro" w:cs="Avenir Next LT Pro"/>
        </w:rPr>
        <w:t>renovación</w:t>
      </w:r>
      <w:r w:rsidRPr="0031035C">
        <w:rPr>
          <w:rFonts w:ascii="Avenir Next LT Pro" w:hAnsi="Avenir Next LT Pro" w:eastAsia="Avenir Next LT Pro" w:cs="Avenir Next LT Pro"/>
        </w:rPr>
        <w:t xml:space="preserve"> </w:t>
      </w:r>
      <w:r w:rsidRPr="0031035C" w:rsidR="74AEDE15">
        <w:rPr>
          <w:rFonts w:ascii="Avenir Next LT Pro" w:hAnsi="Avenir Next LT Pro" w:eastAsia="Avenir Next LT Pro" w:cs="Avenir Next LT Pro"/>
        </w:rPr>
        <w:t>tecnológica</w:t>
      </w:r>
      <w:r w:rsidRPr="0031035C">
        <w:rPr>
          <w:rFonts w:ascii="Avenir Next LT Pro" w:hAnsi="Avenir Next LT Pro" w:eastAsia="Avenir Next LT Pro" w:cs="Avenir Next LT Pro"/>
        </w:rPr>
        <w:t xml:space="preserve">, mantenimiento </w:t>
      </w:r>
      <w:r w:rsidRPr="0031035C" w:rsidR="74FEF8F3">
        <w:rPr>
          <w:rFonts w:ascii="Avenir Next LT Pro" w:hAnsi="Avenir Next LT Pro" w:eastAsia="Avenir Next LT Pro" w:cs="Avenir Next LT Pro"/>
        </w:rPr>
        <w:t>técnico</w:t>
      </w:r>
      <w:r w:rsidRPr="0031035C">
        <w:rPr>
          <w:rFonts w:ascii="Avenir Next LT Pro" w:hAnsi="Avenir Next LT Pro" w:eastAsia="Avenir Next LT Pro" w:cs="Avenir Next LT Pro"/>
        </w:rPr>
        <w:t xml:space="preserve"> del equipamiento y </w:t>
      </w:r>
      <w:r w:rsidRPr="0031035C" w:rsidR="40315CF7">
        <w:rPr>
          <w:rFonts w:ascii="Avenir Next LT Pro" w:hAnsi="Avenir Next LT Pro" w:eastAsia="Avenir Next LT Pro" w:cs="Avenir Next LT Pro"/>
        </w:rPr>
        <w:t>capacitación</w:t>
      </w:r>
      <w:r w:rsidRPr="0031035C">
        <w:rPr>
          <w:rFonts w:ascii="Avenir Next LT Pro" w:hAnsi="Avenir Next LT Pro" w:eastAsia="Avenir Next LT Pro" w:cs="Avenir Next LT Pro"/>
        </w:rPr>
        <w:t xml:space="preserve"> y entrenamiento constante.</w:t>
      </w:r>
      <w:r w:rsidRPr="0031035C" w:rsidR="46F2330F">
        <w:rPr>
          <w:rFonts w:ascii="Avenir Next LT Pro" w:hAnsi="Avenir Next LT Pro" w:eastAsia="Avenir Next LT Pro" w:cs="Avenir Next LT Pro"/>
        </w:rPr>
        <w:t xml:space="preserve"> Esto hace parte de una estrategia de sostenibilidad que se ha diseñado en la primera fase, se puede desarrollar a través de las siguiente</w:t>
      </w:r>
      <w:r w:rsidRPr="0031035C" w:rsidR="065A49C9">
        <w:rPr>
          <w:rFonts w:ascii="Avenir Next LT Pro" w:hAnsi="Avenir Next LT Pro" w:eastAsia="Avenir Next LT Pro" w:cs="Avenir Next LT Pro"/>
        </w:rPr>
        <w:t>s a</w:t>
      </w:r>
      <w:r w:rsidRPr="0031035C" w:rsidR="22B3B3DF">
        <w:rPr>
          <w:rFonts w:ascii="Avenir Next LT Pro" w:hAnsi="Avenir Next LT Pro" w:eastAsia="Avenir Next LT Pro" w:cs="Avenir Next LT Pro"/>
        </w:rPr>
        <w:t xml:space="preserve">ctividades recomendadas: </w:t>
      </w:r>
      <w:r w:rsidRPr="0031035C" w:rsidR="00F92064">
        <w:rPr>
          <w:rFonts w:ascii="Avenir Next LT Pro" w:hAnsi="Avenir Next LT Pro"/>
        </w:rPr>
        <w:tab/>
      </w:r>
      <w:r w:rsidRPr="0031035C" w:rsidR="00F92064">
        <w:rPr>
          <w:rFonts w:ascii="Avenir Next LT Pro" w:hAnsi="Avenir Next LT Pro"/>
        </w:rPr>
        <w:tab/>
      </w:r>
      <w:r w:rsidRPr="0031035C" w:rsidR="00F92064">
        <w:rPr>
          <w:rFonts w:ascii="Avenir Next LT Pro" w:hAnsi="Avenir Next LT Pro"/>
        </w:rPr>
        <w:tab/>
      </w:r>
    </w:p>
    <w:p w:rsidRPr="0031035C" w:rsidR="00F92064" w:rsidP="09362619" w:rsidRDefault="22B3B3DF" w14:paraId="4A573B17" w14:textId="0AD556A6">
      <w:pPr>
        <w:spacing w:before="240" w:after="240"/>
        <w:rPr>
          <w:rFonts w:ascii="Avenir Next LT Pro" w:hAnsi="Avenir Next LT Pro" w:eastAsia="Avenir Next LT Pro" w:cs="Avenir Next LT Pro"/>
        </w:rPr>
      </w:pPr>
      <w:r w:rsidRPr="0031035C">
        <w:rPr>
          <w:rFonts w:ascii="Avenir Next LT Pro" w:hAnsi="Avenir Next LT Pro" w:eastAsia="Avenir Next LT Pro" w:cs="Avenir Next LT Pro"/>
          <w:b/>
          <w:bCs/>
        </w:rPr>
        <w:t>COMPONENTE 1</w:t>
      </w:r>
      <w:r w:rsidRPr="0031035C">
        <w:rPr>
          <w:rFonts w:ascii="Avenir Next LT Pro" w:hAnsi="Avenir Next LT Pro" w:eastAsia="Avenir Next LT Pro" w:cs="Avenir Next LT Pro"/>
        </w:rPr>
        <w:t xml:space="preserve">: Conocimiento y </w:t>
      </w:r>
      <w:r w:rsidRPr="0031035C" w:rsidR="36B0B7E8">
        <w:rPr>
          <w:rFonts w:ascii="Avenir Next LT Pro" w:hAnsi="Avenir Next LT Pro" w:eastAsia="Avenir Next LT Pro" w:cs="Avenir Next LT Pro"/>
        </w:rPr>
        <w:t>análisis</w:t>
      </w:r>
      <w:r w:rsidRPr="0031035C">
        <w:rPr>
          <w:rFonts w:ascii="Avenir Next LT Pro" w:hAnsi="Avenir Next LT Pro" w:eastAsia="Avenir Next LT Pro" w:cs="Avenir Next LT Pro"/>
        </w:rPr>
        <w:t xml:space="preserve"> del riesgo </w:t>
      </w:r>
    </w:p>
    <w:p w:rsidRPr="0031035C" w:rsidR="5CE5B660" w:rsidP="574C9397" w:rsidRDefault="5CE5B660" w14:paraId="23E06F4A" w14:textId="528B04F0">
      <w:pPr>
        <w:spacing w:before="240" w:after="240"/>
        <w:rPr>
          <w:rFonts w:ascii="Avenir Next LT Pro" w:hAnsi="Avenir Next LT Pro" w:eastAsia="Avenir Next LT Pro" w:cs="Avenir Next LT Pro"/>
        </w:rPr>
      </w:pPr>
      <w:r w:rsidRPr="0031035C">
        <w:rPr>
          <w:rFonts w:ascii="Avenir Next LT Pro" w:hAnsi="Avenir Next LT Pro" w:eastAsia="Avenir Next LT Pro" w:cs="Avenir Next LT Pro"/>
        </w:rPr>
        <w:t>Pasos:</w:t>
      </w:r>
    </w:p>
    <w:p w:rsidRPr="0031035C" w:rsidR="00F92064" w:rsidP="09362619" w:rsidRDefault="44AC16BF" w14:paraId="0E347784" w14:textId="15F1CED4">
      <w:pPr>
        <w:pStyle w:val="Prrafodelista"/>
        <w:numPr>
          <w:ilvl w:val="0"/>
          <w:numId w:val="4"/>
        </w:numPr>
        <w:spacing w:before="240" w:after="240"/>
        <w:rPr>
          <w:rFonts w:ascii="Avenir Next LT Pro" w:hAnsi="Avenir Next LT Pro" w:eastAsia="Avenir Next LT Pro" w:cs="Avenir Next LT Pro"/>
        </w:rPr>
      </w:pPr>
      <w:r w:rsidRPr="0031035C">
        <w:rPr>
          <w:rFonts w:ascii="Avenir Next LT Pro" w:hAnsi="Avenir Next LT Pro" w:eastAsia="Avenir Next LT Pro" w:cs="Avenir Next LT Pro"/>
        </w:rPr>
        <w:t>Actualización periódica</w:t>
      </w:r>
      <w:r w:rsidRPr="0031035C" w:rsidR="22B3B3DF">
        <w:rPr>
          <w:rFonts w:ascii="Avenir Next LT Pro" w:hAnsi="Avenir Next LT Pro" w:eastAsia="Avenir Next LT Pro" w:cs="Avenir Next LT Pro"/>
        </w:rPr>
        <w:t xml:space="preserve"> de los estudios realizados</w:t>
      </w:r>
      <w:r w:rsidRPr="0031035C" w:rsidR="26C9CD2A">
        <w:rPr>
          <w:rFonts w:ascii="Avenir Next LT Pro" w:hAnsi="Avenir Next LT Pro" w:eastAsia="Avenir Next LT Pro" w:cs="Avenir Next LT Pro"/>
        </w:rPr>
        <w:t xml:space="preserve"> (de la cartografía o mapa de riesgos)</w:t>
      </w:r>
      <w:r w:rsidRPr="0031035C" w:rsidR="13C57867">
        <w:rPr>
          <w:rFonts w:ascii="Avenir Next LT Pro" w:hAnsi="Avenir Next LT Pro" w:eastAsia="Avenir Next LT Pro" w:cs="Avenir Next LT Pro"/>
        </w:rPr>
        <w:t>. Especialmente cuando hay cambios significativos en las dinámicas sociales de la comunidad, nuevos habitantes, nuevos espacios, entre otros.</w:t>
      </w:r>
    </w:p>
    <w:p w:rsidRPr="0031035C" w:rsidR="00F92064" w:rsidP="09362619" w:rsidRDefault="58B66F2A" w14:paraId="22C8E008" w14:textId="39626ADC">
      <w:pPr>
        <w:pStyle w:val="Prrafodelista"/>
        <w:numPr>
          <w:ilvl w:val="0"/>
          <w:numId w:val="4"/>
        </w:numPr>
        <w:spacing w:before="240" w:after="240"/>
        <w:rPr>
          <w:rFonts w:ascii="Avenir Next LT Pro" w:hAnsi="Avenir Next LT Pro" w:eastAsia="Avenir Next LT Pro" w:cs="Avenir Next LT Pro"/>
        </w:rPr>
      </w:pPr>
      <w:r w:rsidRPr="0031035C">
        <w:rPr>
          <w:rFonts w:ascii="Avenir Next LT Pro" w:hAnsi="Avenir Next LT Pro" w:eastAsia="Avenir Next LT Pro" w:cs="Avenir Next LT Pro"/>
        </w:rPr>
        <w:t>Resocialización</w:t>
      </w:r>
      <w:r w:rsidRPr="0031035C" w:rsidR="22B3B3DF">
        <w:rPr>
          <w:rFonts w:ascii="Avenir Next LT Pro" w:hAnsi="Avenir Next LT Pro" w:eastAsia="Avenir Next LT Pro" w:cs="Avenir Next LT Pro"/>
        </w:rPr>
        <w:t xml:space="preserve"> permanente de los estudios</w:t>
      </w:r>
      <w:r w:rsidRPr="0031035C" w:rsidR="5061173B">
        <w:rPr>
          <w:rFonts w:ascii="Avenir Next LT Pro" w:hAnsi="Avenir Next LT Pro" w:eastAsia="Avenir Next LT Pro" w:cs="Avenir Next LT Pro"/>
        </w:rPr>
        <w:t xml:space="preserve">, </w:t>
      </w:r>
      <w:r w:rsidRPr="0031035C" w:rsidR="4DA86CD0">
        <w:rPr>
          <w:rFonts w:ascii="Avenir Next LT Pro" w:hAnsi="Avenir Next LT Pro" w:eastAsia="Avenir Next LT Pro" w:cs="Avenir Next LT Pro"/>
        </w:rPr>
        <w:t xml:space="preserve">sobre todo </w:t>
      </w:r>
      <w:r w:rsidRPr="0031035C" w:rsidR="5061173B">
        <w:rPr>
          <w:rFonts w:ascii="Avenir Next LT Pro" w:hAnsi="Avenir Next LT Pro" w:eastAsia="Avenir Next LT Pro" w:cs="Avenir Next LT Pro"/>
        </w:rPr>
        <w:t xml:space="preserve">cuando hay nuevos habitantes. </w:t>
      </w:r>
    </w:p>
    <w:p w:rsidRPr="0031035C" w:rsidR="00F92064" w:rsidP="09362619" w:rsidRDefault="2B96AB48" w14:paraId="02D30D68" w14:textId="55B9A068">
      <w:pPr>
        <w:spacing w:before="240" w:after="240"/>
        <w:rPr>
          <w:rFonts w:ascii="Avenir Next LT Pro" w:hAnsi="Avenir Next LT Pro" w:eastAsia="Avenir Next LT Pro" w:cs="Avenir Next LT Pro"/>
        </w:rPr>
      </w:pPr>
      <w:r w:rsidRPr="0031035C">
        <w:rPr>
          <w:rFonts w:ascii="Avenir Next LT Pro" w:hAnsi="Avenir Next LT Pro" w:eastAsia="Avenir Next LT Pro" w:cs="Avenir Next LT Pro"/>
          <w:b/>
          <w:bCs/>
        </w:rPr>
        <w:t xml:space="preserve">COMPONENTE 2: </w:t>
      </w:r>
      <w:r w:rsidRPr="0031035C">
        <w:rPr>
          <w:rFonts w:ascii="Avenir Next LT Pro" w:hAnsi="Avenir Next LT Pro" w:eastAsia="Avenir Next LT Pro" w:cs="Avenir Next LT Pro"/>
        </w:rPr>
        <w:t>Capacidad de respuesta comunitaria</w:t>
      </w:r>
    </w:p>
    <w:p w:rsidRPr="0031035C" w:rsidR="72391132" w:rsidP="574C9397" w:rsidRDefault="72391132" w14:paraId="3C65562C" w14:textId="4A9A3A4D">
      <w:pPr>
        <w:spacing w:before="240" w:after="240"/>
        <w:rPr>
          <w:rFonts w:ascii="Avenir Next LT Pro" w:hAnsi="Avenir Next LT Pro" w:eastAsia="Avenir Next LT Pro" w:cs="Avenir Next LT Pro"/>
        </w:rPr>
      </w:pPr>
      <w:r w:rsidRPr="0031035C">
        <w:rPr>
          <w:rFonts w:ascii="Avenir Next LT Pro" w:hAnsi="Avenir Next LT Pro" w:eastAsia="Avenir Next LT Pro" w:cs="Avenir Next LT Pro"/>
        </w:rPr>
        <w:t>Pasos:</w:t>
      </w:r>
    </w:p>
    <w:p w:rsidRPr="0031035C" w:rsidR="00F92064" w:rsidP="09362619" w:rsidRDefault="4B87DFAA" w14:paraId="35E49158" w14:textId="3276BEA4">
      <w:pPr>
        <w:pStyle w:val="Prrafodelista"/>
        <w:numPr>
          <w:ilvl w:val="0"/>
          <w:numId w:val="3"/>
        </w:numPr>
        <w:spacing w:before="240" w:after="240"/>
        <w:rPr>
          <w:rFonts w:ascii="Avenir Next LT Pro" w:hAnsi="Avenir Next LT Pro" w:eastAsia="Avenir Next LT Pro" w:cs="Avenir Next LT Pro"/>
        </w:rPr>
      </w:pPr>
      <w:r w:rsidRPr="0031035C">
        <w:rPr>
          <w:rFonts w:ascii="Avenir Next LT Pro" w:hAnsi="Avenir Next LT Pro" w:eastAsia="Avenir Next LT Pro" w:cs="Avenir Next LT Pro"/>
        </w:rPr>
        <w:t>Mantenimiento de equipos.</w:t>
      </w:r>
    </w:p>
    <w:p w:rsidRPr="0031035C" w:rsidR="00F92064" w:rsidP="09362619" w:rsidRDefault="7C7692FE" w14:paraId="59FCD6DB" w14:textId="24158915">
      <w:pPr>
        <w:pStyle w:val="Prrafodelista"/>
        <w:numPr>
          <w:ilvl w:val="0"/>
          <w:numId w:val="3"/>
        </w:numPr>
        <w:spacing w:before="240" w:after="240"/>
        <w:rPr>
          <w:rFonts w:ascii="Avenir Next LT Pro" w:hAnsi="Avenir Next LT Pro" w:eastAsia="Avenir Next LT Pro" w:cs="Avenir Next LT Pro"/>
        </w:rPr>
      </w:pPr>
      <w:r w:rsidRPr="0031035C">
        <w:rPr>
          <w:rFonts w:ascii="Avenir Next LT Pro" w:hAnsi="Avenir Next LT Pro" w:eastAsia="Avenir Next LT Pro" w:cs="Avenir Next LT Pro"/>
        </w:rPr>
        <w:t xml:space="preserve">Reposición </w:t>
      </w:r>
      <w:r w:rsidRPr="0031035C" w:rsidR="4B87DFAA">
        <w:rPr>
          <w:rFonts w:ascii="Avenir Next LT Pro" w:hAnsi="Avenir Next LT Pro" w:eastAsia="Avenir Next LT Pro" w:cs="Avenir Next LT Pro"/>
        </w:rPr>
        <w:t xml:space="preserve">de elementos </w:t>
      </w:r>
      <w:r w:rsidRPr="0031035C" w:rsidR="47A2B162">
        <w:rPr>
          <w:rFonts w:ascii="Avenir Next LT Pro" w:hAnsi="Avenir Next LT Pro" w:eastAsia="Avenir Next LT Pro" w:cs="Avenir Next LT Pro"/>
        </w:rPr>
        <w:t xml:space="preserve">dañados </w:t>
      </w:r>
      <w:r w:rsidRPr="0031035C" w:rsidR="4B87DFAA">
        <w:rPr>
          <w:rFonts w:ascii="Avenir Next LT Pro" w:hAnsi="Avenir Next LT Pro" w:eastAsia="Avenir Next LT Pro" w:cs="Avenir Next LT Pro"/>
        </w:rPr>
        <w:t>o perdidos.</w:t>
      </w:r>
    </w:p>
    <w:p w:rsidRPr="0031035C" w:rsidR="00F92064" w:rsidP="09362619" w:rsidRDefault="18AED98D" w14:paraId="0DE1D7E2" w14:textId="13931DBE">
      <w:pPr>
        <w:pStyle w:val="Prrafodelista"/>
        <w:numPr>
          <w:ilvl w:val="0"/>
          <w:numId w:val="3"/>
        </w:numPr>
        <w:spacing w:before="240" w:after="240"/>
        <w:rPr>
          <w:rFonts w:ascii="Avenir Next LT Pro" w:hAnsi="Avenir Next LT Pro" w:eastAsia="Avenir Next LT Pro" w:cs="Avenir Next LT Pro"/>
        </w:rPr>
      </w:pPr>
      <w:r w:rsidRPr="0031035C">
        <w:rPr>
          <w:rFonts w:ascii="Avenir Next LT Pro" w:hAnsi="Avenir Next LT Pro" w:eastAsia="Avenir Next LT Pro" w:cs="Avenir Next LT Pro"/>
        </w:rPr>
        <w:t xml:space="preserve">Renovación tecnológica. </w:t>
      </w:r>
    </w:p>
    <w:p w:rsidRPr="0031035C" w:rsidR="00F92064" w:rsidP="47002A10" w:rsidRDefault="4B1A78C7" w14:paraId="5DF40AC3" w14:textId="2DA269E5">
      <w:pPr>
        <w:pStyle w:val="Prrafodelista"/>
        <w:numPr>
          <w:ilvl w:val="0"/>
          <w:numId w:val="3"/>
        </w:numPr>
        <w:spacing w:before="240" w:after="240"/>
        <w:rPr>
          <w:rFonts w:ascii="Avenir Next LT Pro" w:hAnsi="Avenir Next LT Pro" w:eastAsia="Avenir Next LT Pro" w:cs="Avenir Next LT Pro"/>
        </w:rPr>
      </w:pPr>
      <w:r w:rsidRPr="0031035C">
        <w:rPr>
          <w:rFonts w:ascii="Avenir Next LT Pro" w:hAnsi="Avenir Next LT Pro" w:eastAsiaTheme="minorEastAsia"/>
        </w:rPr>
        <w:t xml:space="preserve">Capacitación </w:t>
      </w:r>
      <w:r w:rsidRPr="0031035C" w:rsidR="4B87DFAA">
        <w:rPr>
          <w:rFonts w:ascii="Avenir Next LT Pro" w:hAnsi="Avenir Next LT Pro" w:eastAsiaTheme="minorEastAsia"/>
        </w:rPr>
        <w:t>permanente de</w:t>
      </w:r>
      <w:r w:rsidRPr="0031035C" w:rsidR="3E3E9874">
        <w:rPr>
          <w:rFonts w:ascii="Avenir Next LT Pro" w:hAnsi="Avenir Next LT Pro" w:eastAsiaTheme="minorEastAsia"/>
        </w:rPr>
        <w:t xml:space="preserve"> </w:t>
      </w:r>
      <w:r w:rsidRPr="0031035C" w:rsidR="261396C4">
        <w:rPr>
          <w:rFonts w:ascii="Avenir Next LT Pro" w:hAnsi="Avenir Next LT Pro" w:eastAsiaTheme="minorEastAsia"/>
        </w:rPr>
        <w:t xml:space="preserve">todos los actores involucrados. </w:t>
      </w:r>
    </w:p>
    <w:p w:rsidRPr="0031035C" w:rsidR="00F92064" w:rsidP="47002A10" w:rsidRDefault="1178F748" w14:paraId="5E42212C" w14:textId="5831FF4B">
      <w:pPr>
        <w:pStyle w:val="Prrafodelista"/>
        <w:numPr>
          <w:ilvl w:val="0"/>
          <w:numId w:val="3"/>
        </w:numPr>
        <w:spacing w:before="240" w:after="240"/>
        <w:rPr>
          <w:rFonts w:ascii="Avenir Next LT Pro" w:hAnsi="Avenir Next LT Pro" w:eastAsia="Avenir Next LT Pro" w:cs="Avenir Next LT Pro"/>
        </w:rPr>
      </w:pPr>
      <w:r w:rsidRPr="0031035C">
        <w:rPr>
          <w:rFonts w:ascii="Avenir Next LT Pro" w:hAnsi="Avenir Next LT Pro" w:eastAsiaTheme="minorEastAsia"/>
        </w:rPr>
        <w:t xml:space="preserve">Actualización </w:t>
      </w:r>
      <w:r w:rsidRPr="0031035C" w:rsidR="4B87DFAA">
        <w:rPr>
          <w:rFonts w:ascii="Avenir Next LT Pro" w:hAnsi="Avenir Next LT Pro" w:eastAsiaTheme="minorEastAsia"/>
        </w:rPr>
        <w:t>de procedimientos</w:t>
      </w:r>
      <w:r w:rsidRPr="0031035C" w:rsidR="76314483">
        <w:rPr>
          <w:rFonts w:ascii="Avenir Next LT Pro" w:hAnsi="Avenir Next LT Pro" w:eastAsiaTheme="minorEastAsia"/>
        </w:rPr>
        <w:t xml:space="preserve"> de todo el SATAMI. </w:t>
      </w:r>
    </w:p>
    <w:p w:rsidRPr="0031035C" w:rsidR="00F92064" w:rsidP="47002A10" w:rsidRDefault="2807AF20" w14:paraId="14A1EEFF" w14:textId="43856D0D">
      <w:pPr>
        <w:pStyle w:val="Prrafodelista"/>
        <w:numPr>
          <w:ilvl w:val="0"/>
          <w:numId w:val="3"/>
        </w:numPr>
        <w:spacing w:before="240" w:after="240"/>
        <w:rPr>
          <w:rFonts w:ascii="Avenir Next LT Pro" w:hAnsi="Avenir Next LT Pro" w:eastAsia="Avenir Next LT Pro" w:cs="Avenir Next LT Pro"/>
        </w:rPr>
      </w:pPr>
      <w:r w:rsidRPr="0031035C">
        <w:rPr>
          <w:rFonts w:ascii="Avenir Next LT Pro" w:hAnsi="Avenir Next LT Pro" w:eastAsiaTheme="minorEastAsia"/>
        </w:rPr>
        <w:t xml:space="preserve">Realización </w:t>
      </w:r>
      <w:r w:rsidRPr="0031035C" w:rsidR="6CD6DFAD">
        <w:rPr>
          <w:rFonts w:ascii="Avenir Next LT Pro" w:hAnsi="Avenir Next LT Pro" w:eastAsiaTheme="minorEastAsia"/>
        </w:rPr>
        <w:t xml:space="preserve">de simulacros y simulaciones, por lo menos dos veces al </w:t>
      </w:r>
      <w:r w:rsidRPr="0031035C" w:rsidR="4FB70300">
        <w:rPr>
          <w:rFonts w:ascii="Avenir Next LT Pro" w:hAnsi="Avenir Next LT Pro" w:eastAsiaTheme="minorEastAsia"/>
        </w:rPr>
        <w:t>año.</w:t>
      </w:r>
    </w:p>
    <w:p w:rsidRPr="0031035C" w:rsidR="00F92064" w:rsidP="47002A10" w:rsidRDefault="4FB70300" w14:paraId="4F31376F" w14:textId="7500F5EB">
      <w:pPr>
        <w:pStyle w:val="Prrafodelista"/>
        <w:numPr>
          <w:ilvl w:val="0"/>
          <w:numId w:val="3"/>
        </w:numPr>
        <w:spacing w:before="240" w:after="240"/>
        <w:rPr>
          <w:rFonts w:ascii="Avenir Next LT Pro" w:hAnsi="Avenir Next LT Pro" w:eastAsia="Avenir Next LT Pro" w:cs="Avenir Next LT Pro"/>
        </w:rPr>
      </w:pPr>
      <w:r w:rsidRPr="0031035C">
        <w:rPr>
          <w:rFonts w:ascii="Avenir Next LT Pro" w:hAnsi="Avenir Next LT Pro" w:eastAsiaTheme="minorEastAsia"/>
        </w:rPr>
        <w:t xml:space="preserve">Actualización y resocialización </w:t>
      </w:r>
      <w:r w:rsidRPr="0031035C" w:rsidR="6CD6DFAD">
        <w:rPr>
          <w:rFonts w:ascii="Avenir Next LT Pro" w:hAnsi="Avenir Next LT Pro" w:eastAsiaTheme="minorEastAsia"/>
        </w:rPr>
        <w:t xml:space="preserve">de estrategias de respuesta, protocolos y planes. </w:t>
      </w:r>
    </w:p>
    <w:p w:rsidRPr="0031035C" w:rsidR="00F92064" w:rsidP="47002A10" w:rsidRDefault="7A87799C" w14:paraId="6C6A24E4" w14:textId="527909E0">
      <w:pPr>
        <w:pStyle w:val="Prrafodelista"/>
        <w:numPr>
          <w:ilvl w:val="0"/>
          <w:numId w:val="3"/>
        </w:numPr>
        <w:spacing w:before="240" w:after="240"/>
        <w:rPr>
          <w:rFonts w:ascii="Avenir Next LT Pro" w:hAnsi="Avenir Next LT Pro" w:eastAsia="Avenir Next LT Pro" w:cs="Avenir Next LT Pro"/>
        </w:rPr>
      </w:pPr>
      <w:r w:rsidRPr="0031035C">
        <w:rPr>
          <w:rFonts w:ascii="Avenir Next LT Pro" w:hAnsi="Avenir Next LT Pro" w:eastAsiaTheme="minorEastAsia"/>
        </w:rPr>
        <w:t xml:space="preserve">Implementación de la estrategia de sostenibilidad para la captación de recursos. </w:t>
      </w:r>
    </w:p>
    <w:p w:rsidRPr="0031035C" w:rsidR="6EB1D262" w:rsidP="0031035C" w:rsidRDefault="6EB1D262" w14:paraId="14AFFA60" w14:textId="1A3B37C5">
      <w:pPr>
        <w:pStyle w:val="Ttulo1"/>
        <w:jc w:val="center"/>
        <w:rPr>
          <w:rFonts w:ascii="Avenir Next LT Pro" w:hAnsi="Avenir Next LT Pro" w:eastAsia="Avenir Next LT Pro"/>
          <w:b/>
          <w:bCs/>
        </w:rPr>
      </w:pPr>
      <w:bookmarkStart w:name="_Toc181182093" w:id="15"/>
      <w:r w:rsidRPr="0031035C">
        <w:rPr>
          <w:rFonts w:ascii="Avenir Next LT Pro" w:hAnsi="Avenir Next LT Pro" w:eastAsia="Avenir Next LT Pro"/>
          <w:b/>
          <w:bCs/>
        </w:rPr>
        <w:lastRenderedPageBreak/>
        <w:t>REFERENTES BIBLIOGRÁFICOS</w:t>
      </w:r>
      <w:bookmarkEnd w:id="15"/>
    </w:p>
    <w:p w:rsidRPr="0031035C" w:rsidR="00C32E96" w:rsidP="574C9397" w:rsidRDefault="00C32E96" w14:paraId="427D7D33" w14:textId="6338D276">
      <w:pPr>
        <w:rPr>
          <w:rFonts w:ascii="Avenir Next LT Pro" w:hAnsi="Avenir Next LT Pro" w:eastAsia="Avenir Next LT Pro" w:cs="Avenir Next LT Pro"/>
        </w:rPr>
      </w:pPr>
    </w:p>
    <w:p w:rsidRPr="0031035C" w:rsidR="44AA20DA" w:rsidP="574C9397" w:rsidRDefault="44AA20DA" w14:paraId="35C8CE14" w14:textId="3C599F52">
      <w:pPr>
        <w:rPr>
          <w:rFonts w:ascii="Avenir Next LT Pro" w:hAnsi="Avenir Next LT Pro"/>
        </w:rPr>
      </w:pPr>
      <w:r w:rsidRPr="0031035C">
        <w:rPr>
          <w:rFonts w:ascii="Avenir Next LT Pro" w:hAnsi="Avenir Next LT Pro" w:eastAsia="Avenir Next LT Pro" w:cs="Avenir Next LT Pro"/>
          <w:color w:val="242424"/>
        </w:rPr>
        <w:t>Corporación Excelencia en la Justicia. (2029).</w:t>
      </w:r>
      <w:r w:rsidRPr="0031035C">
        <w:rPr>
          <w:rFonts w:ascii="Avenir Next LT Pro" w:hAnsi="Avenir Next LT Pro" w:eastAsia="Avenir Next LT Pro" w:cs="Avenir Next LT Pro"/>
          <w:i/>
          <w:iCs/>
          <w:color w:val="242424"/>
        </w:rPr>
        <w:t xml:space="preserve"> ¿QUÉ ES EL SISTEMA DE ALERTAS TEMPRANAS DE LA DEFENSORÍA DEL PUEBLO?</w:t>
      </w:r>
      <w:r w:rsidRPr="0031035C">
        <w:rPr>
          <w:rFonts w:ascii="Avenir Next LT Pro" w:hAnsi="Avenir Next LT Pro" w:eastAsia="Avenir Next LT Pro" w:cs="Avenir Next LT Pro"/>
          <w:color w:val="242424"/>
        </w:rPr>
        <w:t xml:space="preserve"> </w:t>
      </w:r>
      <w:hyperlink r:id="rId13">
        <w:r w:rsidRPr="0031035C">
          <w:rPr>
            <w:rStyle w:val="Hipervnculo"/>
            <w:rFonts w:ascii="Avenir Next LT Pro" w:hAnsi="Avenir Next LT Pro" w:eastAsia="Avenir Next LT Pro" w:cs="Avenir Next LT Pro"/>
          </w:rPr>
          <w:t>https://cej.org.co/wp-content/uploads/2019/12/Sistema-de-Alertas-Tempranas.pdf</w:t>
        </w:r>
      </w:hyperlink>
    </w:p>
    <w:p w:rsidRPr="0031035C" w:rsidR="574C9397" w:rsidP="574C9397" w:rsidRDefault="574C9397" w14:paraId="1FBD9439" w14:textId="7BABD790">
      <w:pPr>
        <w:rPr>
          <w:rFonts w:ascii="Avenir Next LT Pro" w:hAnsi="Avenir Next LT Pro" w:eastAsia="Avenir Next LT Pro" w:cs="Avenir Next LT Pro"/>
        </w:rPr>
      </w:pPr>
    </w:p>
    <w:p w:rsidRPr="0031035C" w:rsidR="5D8B9921" w:rsidP="574C9397" w:rsidRDefault="5D8B9921" w14:paraId="0DBE8F07" w14:textId="536665EC">
      <w:pPr>
        <w:rPr>
          <w:rStyle w:val="Hipervnculo"/>
          <w:rFonts w:ascii="Avenir Next LT Pro" w:hAnsi="Avenir Next LT Pro" w:eastAsia="Avenir Next LT Pro" w:cs="Avenir Next LT Pro"/>
        </w:rPr>
      </w:pPr>
      <w:r w:rsidRPr="0031035C">
        <w:rPr>
          <w:rFonts w:ascii="Avenir Next LT Pro" w:hAnsi="Avenir Next LT Pro" w:eastAsia="Avenir Next LT Pro" w:cs="Avenir Next LT Pro"/>
        </w:rPr>
        <w:t xml:space="preserve">Defensoría del Pueblo (2018). </w:t>
      </w:r>
      <w:r w:rsidRPr="0031035C">
        <w:rPr>
          <w:rFonts w:ascii="Avenir Next LT Pro" w:hAnsi="Avenir Next LT Pro" w:eastAsia="Avenir Next LT Pro" w:cs="Avenir Next LT Pro"/>
          <w:i/>
          <w:iCs/>
        </w:rPr>
        <w:t>Informe sistematización 15 años del SAT.</w:t>
      </w:r>
      <w:r w:rsidRPr="0031035C">
        <w:rPr>
          <w:rFonts w:ascii="Avenir Next LT Pro" w:hAnsi="Avenir Next LT Pro" w:eastAsia="Avenir Next LT Pro" w:cs="Avenir Next LT Pro"/>
        </w:rPr>
        <w:t xml:space="preserve"> </w:t>
      </w:r>
      <w:hyperlink r:id="rId14">
        <w:r w:rsidRPr="0031035C">
          <w:rPr>
            <w:rStyle w:val="Hipervnculo"/>
            <w:rFonts w:ascii="Avenir Next LT Pro" w:hAnsi="Avenir Next LT Pro" w:eastAsia="Avenir Next LT Pro" w:cs="Avenir Next LT Pro"/>
          </w:rPr>
          <w:t>https://issuu.com/defensoriadelpueblo/docs/documento_sat_15_a_os_13-09-18/86</w:t>
        </w:r>
      </w:hyperlink>
    </w:p>
    <w:p w:rsidRPr="0031035C" w:rsidR="574C9397" w:rsidP="574C9397" w:rsidRDefault="574C9397" w14:paraId="3896A905" w14:textId="54391A57">
      <w:pPr>
        <w:rPr>
          <w:rFonts w:ascii="Avenir Next LT Pro" w:hAnsi="Avenir Next LT Pro" w:eastAsia="Avenir Next LT Pro" w:cs="Avenir Next LT Pro"/>
          <w:color w:val="242424"/>
        </w:rPr>
      </w:pPr>
    </w:p>
    <w:p w:rsidRPr="0031035C" w:rsidR="003E5F10" w:rsidP="574C9397" w:rsidRDefault="18AF1A8A" w14:paraId="2309FC94" w14:textId="2F88FE6E">
      <w:pPr>
        <w:jc w:val="both"/>
        <w:rPr>
          <w:rFonts w:ascii="Avenir Next LT Pro" w:hAnsi="Avenir Next LT Pro" w:eastAsia="Avenir Next LT Pro" w:cs="Avenir Next LT Pro"/>
        </w:rPr>
      </w:pPr>
      <w:proofErr w:type="spellStart"/>
      <w:r w:rsidRPr="0031035C">
        <w:rPr>
          <w:rFonts w:ascii="Avenir Next LT Pro" w:hAnsi="Avenir Next LT Pro" w:eastAsia="Avenir Next LT Pro" w:cs="Avenir Next LT Pro"/>
        </w:rPr>
        <w:t>Euscátegui</w:t>
      </w:r>
      <w:proofErr w:type="spellEnd"/>
      <w:r w:rsidRPr="0031035C">
        <w:rPr>
          <w:rFonts w:ascii="Avenir Next LT Pro" w:hAnsi="Avenir Next LT Pro" w:eastAsia="Avenir Next LT Pro" w:cs="Avenir Next LT Pro"/>
        </w:rPr>
        <w:t xml:space="preserve">, C.; Martínez, S. y García, G. </w:t>
      </w:r>
      <w:r w:rsidRPr="0031035C" w:rsidR="29F4BBA5">
        <w:rPr>
          <w:rFonts w:ascii="Avenir Next LT Pro" w:hAnsi="Avenir Next LT Pro" w:eastAsia="Avenir Next LT Pro" w:cs="Avenir Next LT Pro"/>
        </w:rPr>
        <w:t xml:space="preserve">(2021). </w:t>
      </w:r>
      <w:r w:rsidRPr="0031035C">
        <w:rPr>
          <w:rFonts w:ascii="Avenir Next LT Pro" w:hAnsi="Avenir Next LT Pro" w:eastAsia="Avenir Next LT Pro" w:cs="Avenir Next LT Pro"/>
          <w:i/>
          <w:iCs/>
        </w:rPr>
        <w:t>Guía para el desarrollo de sistemas de alerta temprana SAT</w:t>
      </w:r>
      <w:r w:rsidRPr="0031035C" w:rsidR="623C2540">
        <w:rPr>
          <w:rFonts w:ascii="Avenir Next LT Pro" w:hAnsi="Avenir Next LT Pro" w:eastAsia="Avenir Next LT Pro" w:cs="Avenir Next LT Pro"/>
          <w:i/>
          <w:iCs/>
        </w:rPr>
        <w:t xml:space="preserve">. </w:t>
      </w:r>
      <w:r w:rsidRPr="0031035C" w:rsidR="623C2540">
        <w:rPr>
          <w:rFonts w:ascii="Avenir Next LT Pro" w:hAnsi="Avenir Next LT Pro" w:eastAsia="Avenir Next LT Pro" w:cs="Avenir Next LT Pro"/>
        </w:rPr>
        <w:t xml:space="preserve">Sistema Nacional de Gestión del Riesgo de </w:t>
      </w:r>
      <w:r w:rsidRPr="0031035C" w:rsidR="687EE41D">
        <w:rPr>
          <w:rFonts w:ascii="Avenir Next LT Pro" w:hAnsi="Avenir Next LT Pro" w:eastAsia="Avenir Next LT Pro" w:cs="Avenir Next LT Pro"/>
        </w:rPr>
        <w:t xml:space="preserve">Desastres. </w:t>
      </w:r>
    </w:p>
    <w:p w:rsidRPr="0031035C" w:rsidR="003E5F10" w:rsidP="574C9397" w:rsidRDefault="00846147" w14:paraId="4CECCC42" w14:textId="7D057C34">
      <w:pPr>
        <w:jc w:val="both"/>
        <w:rPr>
          <w:rFonts w:ascii="Avenir Next LT Pro" w:hAnsi="Avenir Next LT Pro" w:eastAsia="Avenir Next LT Pro" w:cs="Avenir Next LT Pro"/>
        </w:rPr>
      </w:pPr>
      <w:hyperlink r:id="rId15">
        <w:r w:rsidRPr="0031035C">
          <w:rPr>
            <w:rStyle w:val="Hipervnculo"/>
            <w:rFonts w:ascii="Avenir Next LT Pro" w:hAnsi="Avenir Next LT Pro" w:eastAsia="Avenir Next LT Pro" w:cs="Avenir Next LT Pro"/>
          </w:rPr>
          <w:t>http://repositorio.gestiondelriesgo.gov.co/handle/20.500.11762/32749</w:t>
        </w:r>
      </w:hyperlink>
    </w:p>
    <w:p w:rsidRPr="0031035C" w:rsidR="00846147" w:rsidP="003E5F10" w:rsidRDefault="00846147" w14:paraId="7D5514FE" w14:textId="77777777">
      <w:pPr>
        <w:jc w:val="both"/>
        <w:rPr>
          <w:rFonts w:ascii="Avenir Next LT Pro" w:hAnsi="Avenir Next LT Pro" w:eastAsia="Avenir Next LT Pro" w:cs="Avenir Next LT Pro"/>
        </w:rPr>
      </w:pPr>
    </w:p>
    <w:p w:rsidRPr="0031035C" w:rsidR="003E5F10" w:rsidP="574C9397" w:rsidRDefault="1912ECB6" w14:paraId="30A7A175" w14:textId="22C25009">
      <w:pPr>
        <w:rPr>
          <w:rFonts w:ascii="Avenir Next LT Pro" w:hAnsi="Avenir Next LT Pro" w:eastAsia="Avenir Next LT Pro" w:cs="Avenir Next LT Pro"/>
        </w:rPr>
      </w:pPr>
      <w:r w:rsidRPr="0031035C">
        <w:rPr>
          <w:rFonts w:ascii="Avenir Next LT Pro" w:hAnsi="Avenir Next LT Pro" w:eastAsia="Avenir Next LT Pro" w:cs="Avenir Next LT Pro"/>
        </w:rPr>
        <w:t xml:space="preserve">Secretaría de Educación de Bogotá. </w:t>
      </w:r>
      <w:r w:rsidRPr="0031035C">
        <w:rPr>
          <w:rFonts w:ascii="Avenir Next LT Pro" w:hAnsi="Avenir Next LT Pro" w:eastAsia="Avenir Next LT Pro" w:cs="Avenir Next LT Pro"/>
          <w:i/>
          <w:iCs/>
        </w:rPr>
        <w:t>Sistema de Alertas</w:t>
      </w:r>
      <w:r w:rsidRPr="0031035C">
        <w:rPr>
          <w:rFonts w:ascii="Avenir Next LT Pro" w:hAnsi="Avenir Next LT Pro" w:eastAsia="Avenir Next LT Pro" w:cs="Avenir Next LT Pro"/>
        </w:rPr>
        <w:t xml:space="preserve">: </w:t>
      </w:r>
      <w:hyperlink r:id="rId16">
        <w:r w:rsidRPr="0031035C">
          <w:rPr>
            <w:rStyle w:val="Hipervnculo"/>
            <w:rFonts w:ascii="Avenir Next LT Pro" w:hAnsi="Avenir Next LT Pro" w:eastAsia="Avenir Next LT Pro" w:cs="Avenir Next LT Pro"/>
          </w:rPr>
          <w:t>https://oce.educacionbogota.edu.co/que-es-el-sistema-de-alertas</w:t>
        </w:r>
      </w:hyperlink>
    </w:p>
    <w:p w:rsidRPr="0031035C" w:rsidR="003E5F10" w:rsidP="574C9397" w:rsidRDefault="003E5F10" w14:paraId="5546A550" w14:textId="1589C459">
      <w:pPr>
        <w:rPr>
          <w:rFonts w:ascii="Avenir Next LT Pro" w:hAnsi="Avenir Next LT Pro" w:eastAsia="Avenir Next LT Pro" w:cs="Avenir Next LT Pro"/>
        </w:rPr>
      </w:pPr>
    </w:p>
    <w:p w:rsidRPr="0031035C" w:rsidR="003E5F10" w:rsidP="574C9397" w:rsidRDefault="7B7F5139" w14:paraId="46B0A78A" w14:textId="0160F898">
      <w:pPr>
        <w:rPr>
          <w:rFonts w:ascii="Avenir Next LT Pro" w:hAnsi="Avenir Next LT Pro" w:eastAsia="Avenir Next LT Pro" w:cs="Avenir Next LT Pro"/>
          <w:color w:val="242424"/>
        </w:rPr>
      </w:pPr>
      <w:r w:rsidRPr="0031035C">
        <w:rPr>
          <w:rFonts w:ascii="Avenir Next LT Pro" w:hAnsi="Avenir Next LT Pro" w:eastAsia="Avenir Next LT Pro" w:cs="Avenir Next LT Pro"/>
          <w:color w:val="242424"/>
        </w:rPr>
        <w:t xml:space="preserve">Subdirección para la Seguridad y Convivencia, MININTERIOR (2022). </w:t>
      </w:r>
      <w:r w:rsidRPr="0031035C">
        <w:rPr>
          <w:rFonts w:ascii="Avenir Next LT Pro" w:hAnsi="Avenir Next LT Pro" w:eastAsia="Avenir Next LT Pro" w:cs="Avenir Next LT Pro"/>
          <w:i/>
          <w:iCs/>
          <w:color w:val="242424"/>
        </w:rPr>
        <w:t xml:space="preserve">Comisión Intersectorial para la respuesta rápida a las alertas tempranas (CIPRAT). </w:t>
      </w:r>
      <w:r w:rsidRPr="0031035C">
        <w:rPr>
          <w:rFonts w:ascii="Avenir Next LT Pro" w:hAnsi="Avenir Next LT Pro" w:eastAsia="Avenir Next LT Pro" w:cs="Avenir Next LT Pro"/>
          <w:color w:val="242424"/>
        </w:rPr>
        <w:t xml:space="preserve">https://comunal.mininterior.gov.co/Documentos/Bot%C3%B3n%20Oferta%20Institucional/Presentaci%C3%B3n%20CIPRAT.pdf </w:t>
      </w:r>
    </w:p>
    <w:p w:rsidRPr="0031035C" w:rsidR="003E5F10" w:rsidP="574C9397" w:rsidRDefault="003E5F10" w14:paraId="3308D567" w14:textId="250FD6C4">
      <w:pPr>
        <w:rPr>
          <w:rFonts w:ascii="Avenir Next LT Pro" w:hAnsi="Avenir Next LT Pro" w:eastAsia="Avenir Next LT Pro" w:cs="Avenir Next LT Pro"/>
          <w:color w:val="242424"/>
        </w:rPr>
      </w:pPr>
    </w:p>
    <w:p w:rsidRPr="0031035C" w:rsidR="003E5F10" w:rsidP="574C9397" w:rsidRDefault="6AF2A38B" w14:paraId="28E1E76F" w14:textId="29EE26ED">
      <w:pPr>
        <w:rPr>
          <w:rFonts w:ascii="Avenir Next LT Pro" w:hAnsi="Avenir Next LT Pro"/>
        </w:rPr>
      </w:pPr>
      <w:r w:rsidRPr="0031035C">
        <w:rPr>
          <w:rFonts w:ascii="Avenir Next LT Pro" w:hAnsi="Avenir Next LT Pro" w:eastAsia="Avenir Next LT Pro" w:cs="Avenir Next LT Pro"/>
          <w:color w:val="242424"/>
        </w:rPr>
        <w:t xml:space="preserve">UNGRD. (2016). Guía para la elaboración de planes de evacuación. Bogotá: Unidad Nacional para la Gestión del Riesgo de Desastres. </w:t>
      </w:r>
    </w:p>
    <w:p w:rsidRPr="0031035C" w:rsidR="003E5F10" w:rsidP="574C9397" w:rsidRDefault="003E5F10" w14:paraId="5E667AB9" w14:textId="67177E8F">
      <w:pPr>
        <w:rPr>
          <w:rFonts w:ascii="Avenir Next LT Pro" w:hAnsi="Avenir Next LT Pro" w:eastAsia="Avenir Next LT Pro" w:cs="Avenir Next LT Pro"/>
          <w:color w:val="242424"/>
        </w:rPr>
      </w:pPr>
    </w:p>
    <w:p w:rsidRPr="0031035C" w:rsidR="003E5F10" w:rsidP="574C9397" w:rsidRDefault="6AF2A38B" w14:paraId="7441896D" w14:textId="273228F9">
      <w:pPr>
        <w:rPr>
          <w:rFonts w:ascii="Avenir Next LT Pro" w:hAnsi="Avenir Next LT Pro" w:eastAsia="Avenir Next LT Pro" w:cs="Avenir Next LT Pro"/>
          <w:color w:val="242424"/>
        </w:rPr>
      </w:pPr>
      <w:r w:rsidRPr="0031035C">
        <w:rPr>
          <w:rFonts w:ascii="Avenir Next LT Pro" w:hAnsi="Avenir Next LT Pro" w:eastAsia="Avenir Next LT Pro" w:cs="Avenir Next LT Pro"/>
          <w:color w:val="242424"/>
        </w:rPr>
        <w:t xml:space="preserve">UNGRD. (2016). </w:t>
      </w:r>
      <w:r w:rsidRPr="0031035C">
        <w:rPr>
          <w:rFonts w:ascii="Avenir Next LT Pro" w:hAnsi="Avenir Next LT Pro" w:eastAsia="Avenir Next LT Pro" w:cs="Avenir Next LT Pro"/>
          <w:i/>
          <w:iCs/>
          <w:color w:val="242424"/>
        </w:rPr>
        <w:t xml:space="preserve">Guía para la Implementación de Sistemas de alerta temprana. </w:t>
      </w:r>
      <w:r w:rsidRPr="0031035C">
        <w:rPr>
          <w:rFonts w:ascii="Avenir Next LT Pro" w:hAnsi="Avenir Next LT Pro" w:eastAsia="Avenir Next LT Pro" w:cs="Avenir Next LT Pro"/>
          <w:color w:val="242424"/>
        </w:rPr>
        <w:t>Bogotá D.C.: Unidad Nacional para la Gestión del Riesgo de Desastres.</w:t>
      </w:r>
    </w:p>
    <w:p w:rsidRPr="0031035C" w:rsidR="003E5F10" w:rsidP="574C9397" w:rsidRDefault="003E5F10" w14:paraId="09BB9AC3" w14:textId="7FA8872D">
      <w:pPr>
        <w:rPr>
          <w:rFonts w:ascii="Avenir Next LT Pro" w:hAnsi="Avenir Next LT Pro"/>
        </w:rPr>
      </w:pPr>
    </w:p>
    <w:p w:rsidRPr="0031035C" w:rsidR="003E5F10" w:rsidP="574C9397" w:rsidRDefault="6AF2A38B" w14:paraId="17220F16" w14:textId="09CABA95">
      <w:pPr>
        <w:rPr>
          <w:rFonts w:ascii="Avenir Next LT Pro" w:hAnsi="Avenir Next LT Pro"/>
        </w:rPr>
      </w:pPr>
      <w:proofErr w:type="spellStart"/>
      <w:r w:rsidRPr="0031035C">
        <w:rPr>
          <w:rFonts w:ascii="Avenir Next LT Pro" w:hAnsi="Avenir Next LT Pro" w:eastAsia="Avenir Next LT Pro" w:cs="Avenir Next LT Pro"/>
          <w:color w:val="242424"/>
        </w:rPr>
        <w:t>Yamin</w:t>
      </w:r>
      <w:proofErr w:type="spellEnd"/>
      <w:r w:rsidRPr="0031035C">
        <w:rPr>
          <w:rFonts w:ascii="Avenir Next LT Pro" w:hAnsi="Avenir Next LT Pro" w:eastAsia="Avenir Next LT Pro" w:cs="Avenir Next LT Pro"/>
          <w:color w:val="242424"/>
        </w:rPr>
        <w:t xml:space="preserve">. L.; </w:t>
      </w:r>
      <w:proofErr w:type="spellStart"/>
      <w:r w:rsidRPr="0031035C">
        <w:rPr>
          <w:rFonts w:ascii="Avenir Next LT Pro" w:hAnsi="Avenir Next LT Pro" w:eastAsia="Avenir Next LT Pro" w:cs="Avenir Next LT Pro"/>
          <w:color w:val="242424"/>
        </w:rPr>
        <w:t>Ghesquiere</w:t>
      </w:r>
      <w:proofErr w:type="spellEnd"/>
      <w:r w:rsidRPr="0031035C">
        <w:rPr>
          <w:rFonts w:ascii="Avenir Next LT Pro" w:hAnsi="Avenir Next LT Pro" w:eastAsia="Avenir Next LT Pro" w:cs="Avenir Next LT Pro"/>
          <w:color w:val="242424"/>
        </w:rPr>
        <w:t xml:space="preserve">, F.; Cardona, O.; Ordaz, M. (2013). </w:t>
      </w:r>
      <w:r w:rsidRPr="0031035C">
        <w:rPr>
          <w:rFonts w:ascii="Avenir Next LT Pro" w:hAnsi="Avenir Next LT Pro" w:eastAsia="Avenir Next LT Pro" w:cs="Avenir Next LT Pro"/>
          <w:i/>
          <w:iCs/>
          <w:color w:val="242424"/>
        </w:rPr>
        <w:t xml:space="preserve">Modelación probabilista para la gestión del riesgo de desastre: el caso de Bogotá, Colombia. </w:t>
      </w:r>
      <w:r w:rsidRPr="0031035C">
        <w:rPr>
          <w:rFonts w:ascii="Avenir Next LT Pro" w:hAnsi="Avenir Next LT Pro" w:eastAsia="Avenir Next LT Pro" w:cs="Avenir Next LT Pro"/>
          <w:color w:val="242424"/>
        </w:rPr>
        <w:t>Bogotá: Banco Mundial, Universidad de los Andes</w:t>
      </w:r>
      <w:r w:rsidRPr="0031035C" w:rsidR="3FEDA46B">
        <w:rPr>
          <w:rFonts w:ascii="Avenir Next LT Pro" w:hAnsi="Avenir Next LT Pro" w:eastAsia="Avenir Next LT Pro" w:cs="Avenir Next LT Pro"/>
          <w:color w:val="242424"/>
        </w:rPr>
        <w:t>.</w:t>
      </w:r>
    </w:p>
    <w:sectPr w:rsidRPr="0031035C" w:rsidR="003E5F10">
      <w:footerReference w:type="default" r:id="rId17"/>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53F1D" w:rsidP="00253F1D" w:rsidRDefault="00253F1D" w14:paraId="2BC872A4" w14:textId="77777777">
      <w:r>
        <w:separator/>
      </w:r>
    </w:p>
  </w:endnote>
  <w:endnote w:type="continuationSeparator" w:id="0">
    <w:p w:rsidR="00253F1D" w:rsidP="00253F1D" w:rsidRDefault="00253F1D" w14:paraId="618540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0012361"/>
      <w:docPartObj>
        <w:docPartGallery w:val="Page Numbers (Bottom of Page)"/>
        <w:docPartUnique/>
      </w:docPartObj>
    </w:sdtPr>
    <w:sdtContent>
      <w:p w:rsidR="00253F1D" w:rsidRDefault="00253F1D" w14:paraId="4B5C1686" w14:textId="397A3A21">
        <w:pPr>
          <w:pStyle w:val="Piedepgina"/>
          <w:jc w:val="right"/>
        </w:pPr>
        <w:r>
          <w:fldChar w:fldCharType="begin"/>
        </w:r>
        <w:r>
          <w:instrText>PAGE   \* MERGEFORMAT</w:instrText>
        </w:r>
        <w:r>
          <w:fldChar w:fldCharType="separate"/>
        </w:r>
        <w:r>
          <w:rPr>
            <w:lang w:val="es-ES"/>
          </w:rPr>
          <w:t>2</w:t>
        </w:r>
        <w:r>
          <w:fldChar w:fldCharType="end"/>
        </w:r>
      </w:p>
    </w:sdtContent>
  </w:sdt>
  <w:p w:rsidR="00253F1D" w:rsidRDefault="00253F1D" w14:paraId="667210E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53F1D" w:rsidP="00253F1D" w:rsidRDefault="00253F1D" w14:paraId="37516E10" w14:textId="77777777">
      <w:r>
        <w:separator/>
      </w:r>
    </w:p>
  </w:footnote>
  <w:footnote w:type="continuationSeparator" w:id="0">
    <w:p w:rsidR="00253F1D" w:rsidP="00253F1D" w:rsidRDefault="00253F1D" w14:paraId="4F3E898A"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22b2VsaOd8ITk3" int2:id="JoSpP82Z">
      <int2:state int2:value="Rejected" int2:type="AugLoop_Text_Critique"/>
    </int2:textHash>
    <int2:textHash int2:hashCode="6p/7brSl8Wf2op" int2:id="c7R7L4yy">
      <int2:state int2:value="Rejected" int2:type="AugLoop_Text_Critique"/>
    </int2:textHash>
    <int2:textHash int2:hashCode="IWJlu2vgeCIPBL" int2:id="ailAIE0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E74F"/>
    <w:multiLevelType w:val="hybridMultilevel"/>
    <w:tmpl w:val="82B01882"/>
    <w:lvl w:ilvl="0" w:tplc="BCD6CF6C">
      <w:start w:val="1"/>
      <w:numFmt w:val="decimal"/>
      <w:lvlText w:val="%1."/>
      <w:lvlJc w:val="left"/>
      <w:pPr>
        <w:ind w:left="720" w:hanging="360"/>
      </w:pPr>
    </w:lvl>
    <w:lvl w:ilvl="1" w:tplc="13BEBE20">
      <w:start w:val="1"/>
      <w:numFmt w:val="lowerLetter"/>
      <w:lvlText w:val="%2."/>
      <w:lvlJc w:val="left"/>
      <w:pPr>
        <w:ind w:left="1440" w:hanging="360"/>
      </w:pPr>
    </w:lvl>
    <w:lvl w:ilvl="2" w:tplc="5F42BD82">
      <w:start w:val="1"/>
      <w:numFmt w:val="lowerRoman"/>
      <w:lvlText w:val="%3."/>
      <w:lvlJc w:val="right"/>
      <w:pPr>
        <w:ind w:left="2160" w:hanging="180"/>
      </w:pPr>
    </w:lvl>
    <w:lvl w:ilvl="3" w:tplc="9A229C32">
      <w:start w:val="1"/>
      <w:numFmt w:val="decimal"/>
      <w:lvlText w:val="%4."/>
      <w:lvlJc w:val="left"/>
      <w:pPr>
        <w:ind w:left="2880" w:hanging="360"/>
      </w:pPr>
    </w:lvl>
    <w:lvl w:ilvl="4" w:tplc="B44AE956">
      <w:start w:val="1"/>
      <w:numFmt w:val="lowerLetter"/>
      <w:lvlText w:val="%5."/>
      <w:lvlJc w:val="left"/>
      <w:pPr>
        <w:ind w:left="3600" w:hanging="360"/>
      </w:pPr>
    </w:lvl>
    <w:lvl w:ilvl="5" w:tplc="45C89322">
      <w:start w:val="1"/>
      <w:numFmt w:val="lowerRoman"/>
      <w:lvlText w:val="%6."/>
      <w:lvlJc w:val="right"/>
      <w:pPr>
        <w:ind w:left="4320" w:hanging="180"/>
      </w:pPr>
    </w:lvl>
    <w:lvl w:ilvl="6" w:tplc="0C5A3BC0">
      <w:start w:val="1"/>
      <w:numFmt w:val="decimal"/>
      <w:lvlText w:val="%7."/>
      <w:lvlJc w:val="left"/>
      <w:pPr>
        <w:ind w:left="5040" w:hanging="360"/>
      </w:pPr>
    </w:lvl>
    <w:lvl w:ilvl="7" w:tplc="A2E6F8CC">
      <w:start w:val="1"/>
      <w:numFmt w:val="lowerLetter"/>
      <w:lvlText w:val="%8."/>
      <w:lvlJc w:val="left"/>
      <w:pPr>
        <w:ind w:left="5760" w:hanging="360"/>
      </w:pPr>
    </w:lvl>
    <w:lvl w:ilvl="8" w:tplc="72243C1A">
      <w:start w:val="1"/>
      <w:numFmt w:val="lowerRoman"/>
      <w:lvlText w:val="%9."/>
      <w:lvlJc w:val="right"/>
      <w:pPr>
        <w:ind w:left="6480" w:hanging="180"/>
      </w:pPr>
    </w:lvl>
  </w:abstractNum>
  <w:abstractNum w:abstractNumId="1" w15:restartNumberingAfterBreak="0">
    <w:nsid w:val="0EBD6DC1"/>
    <w:multiLevelType w:val="hybridMultilevel"/>
    <w:tmpl w:val="B4F81ADC"/>
    <w:lvl w:ilvl="0" w:tplc="B39E5A32">
      <w:start w:val="1"/>
      <w:numFmt w:val="bullet"/>
      <w:lvlText w:val=""/>
      <w:lvlJc w:val="left"/>
      <w:pPr>
        <w:ind w:left="720" w:hanging="360"/>
      </w:pPr>
      <w:rPr>
        <w:rFonts w:hint="default" w:ascii="Symbol" w:hAnsi="Symbol"/>
      </w:rPr>
    </w:lvl>
    <w:lvl w:ilvl="1" w:tplc="9A58C26A">
      <w:start w:val="1"/>
      <w:numFmt w:val="bullet"/>
      <w:lvlText w:val="o"/>
      <w:lvlJc w:val="left"/>
      <w:pPr>
        <w:ind w:left="1440" w:hanging="360"/>
      </w:pPr>
      <w:rPr>
        <w:rFonts w:hint="default" w:ascii="Courier New" w:hAnsi="Courier New"/>
      </w:rPr>
    </w:lvl>
    <w:lvl w:ilvl="2" w:tplc="D4A4244E">
      <w:start w:val="1"/>
      <w:numFmt w:val="bullet"/>
      <w:lvlText w:val=""/>
      <w:lvlJc w:val="left"/>
      <w:pPr>
        <w:ind w:left="2160" w:hanging="360"/>
      </w:pPr>
      <w:rPr>
        <w:rFonts w:hint="default" w:ascii="Wingdings" w:hAnsi="Wingdings"/>
      </w:rPr>
    </w:lvl>
    <w:lvl w:ilvl="3" w:tplc="1B2CECE4">
      <w:start w:val="1"/>
      <w:numFmt w:val="bullet"/>
      <w:lvlText w:val=""/>
      <w:lvlJc w:val="left"/>
      <w:pPr>
        <w:ind w:left="2880" w:hanging="360"/>
      </w:pPr>
      <w:rPr>
        <w:rFonts w:hint="default" w:ascii="Symbol" w:hAnsi="Symbol"/>
      </w:rPr>
    </w:lvl>
    <w:lvl w:ilvl="4" w:tplc="91B411B8">
      <w:start w:val="1"/>
      <w:numFmt w:val="bullet"/>
      <w:lvlText w:val="o"/>
      <w:lvlJc w:val="left"/>
      <w:pPr>
        <w:ind w:left="3600" w:hanging="360"/>
      </w:pPr>
      <w:rPr>
        <w:rFonts w:hint="default" w:ascii="Courier New" w:hAnsi="Courier New"/>
      </w:rPr>
    </w:lvl>
    <w:lvl w:ilvl="5" w:tplc="0FEAD2DA">
      <w:start w:val="1"/>
      <w:numFmt w:val="bullet"/>
      <w:lvlText w:val=""/>
      <w:lvlJc w:val="left"/>
      <w:pPr>
        <w:ind w:left="4320" w:hanging="360"/>
      </w:pPr>
      <w:rPr>
        <w:rFonts w:hint="default" w:ascii="Wingdings" w:hAnsi="Wingdings"/>
      </w:rPr>
    </w:lvl>
    <w:lvl w:ilvl="6" w:tplc="75EC5E3E">
      <w:start w:val="1"/>
      <w:numFmt w:val="bullet"/>
      <w:lvlText w:val=""/>
      <w:lvlJc w:val="left"/>
      <w:pPr>
        <w:ind w:left="5040" w:hanging="360"/>
      </w:pPr>
      <w:rPr>
        <w:rFonts w:hint="default" w:ascii="Symbol" w:hAnsi="Symbol"/>
      </w:rPr>
    </w:lvl>
    <w:lvl w:ilvl="7" w:tplc="FD401358">
      <w:start w:val="1"/>
      <w:numFmt w:val="bullet"/>
      <w:lvlText w:val="o"/>
      <w:lvlJc w:val="left"/>
      <w:pPr>
        <w:ind w:left="5760" w:hanging="360"/>
      </w:pPr>
      <w:rPr>
        <w:rFonts w:hint="default" w:ascii="Courier New" w:hAnsi="Courier New"/>
      </w:rPr>
    </w:lvl>
    <w:lvl w:ilvl="8" w:tplc="64D6000E">
      <w:start w:val="1"/>
      <w:numFmt w:val="bullet"/>
      <w:lvlText w:val=""/>
      <w:lvlJc w:val="left"/>
      <w:pPr>
        <w:ind w:left="6480" w:hanging="360"/>
      </w:pPr>
      <w:rPr>
        <w:rFonts w:hint="default" w:ascii="Wingdings" w:hAnsi="Wingdings"/>
      </w:rPr>
    </w:lvl>
  </w:abstractNum>
  <w:abstractNum w:abstractNumId="2" w15:restartNumberingAfterBreak="0">
    <w:nsid w:val="1181BBC9"/>
    <w:multiLevelType w:val="hybridMultilevel"/>
    <w:tmpl w:val="34B68F7C"/>
    <w:lvl w:ilvl="0" w:tplc="34E824EE">
      <w:start w:val="1"/>
      <w:numFmt w:val="bullet"/>
      <w:lvlText w:val=""/>
      <w:lvlJc w:val="left"/>
      <w:pPr>
        <w:ind w:left="720" w:hanging="360"/>
      </w:pPr>
      <w:rPr>
        <w:rFonts w:hint="default" w:ascii="Symbol" w:hAnsi="Symbol"/>
      </w:rPr>
    </w:lvl>
    <w:lvl w:ilvl="1" w:tplc="44CE1B06">
      <w:start w:val="1"/>
      <w:numFmt w:val="bullet"/>
      <w:lvlText w:val="o"/>
      <w:lvlJc w:val="left"/>
      <w:pPr>
        <w:ind w:left="1440" w:hanging="360"/>
      </w:pPr>
      <w:rPr>
        <w:rFonts w:hint="default" w:ascii="Courier New" w:hAnsi="Courier New"/>
      </w:rPr>
    </w:lvl>
    <w:lvl w:ilvl="2" w:tplc="207A28A8">
      <w:start w:val="1"/>
      <w:numFmt w:val="bullet"/>
      <w:lvlText w:val=""/>
      <w:lvlJc w:val="left"/>
      <w:pPr>
        <w:ind w:left="2160" w:hanging="360"/>
      </w:pPr>
      <w:rPr>
        <w:rFonts w:hint="default" w:ascii="Wingdings" w:hAnsi="Wingdings"/>
      </w:rPr>
    </w:lvl>
    <w:lvl w:ilvl="3" w:tplc="0E14604C">
      <w:start w:val="1"/>
      <w:numFmt w:val="bullet"/>
      <w:lvlText w:val=""/>
      <w:lvlJc w:val="left"/>
      <w:pPr>
        <w:ind w:left="2880" w:hanging="360"/>
      </w:pPr>
      <w:rPr>
        <w:rFonts w:hint="default" w:ascii="Symbol" w:hAnsi="Symbol"/>
      </w:rPr>
    </w:lvl>
    <w:lvl w:ilvl="4" w:tplc="BDFAC038">
      <w:start w:val="1"/>
      <w:numFmt w:val="bullet"/>
      <w:lvlText w:val="o"/>
      <w:lvlJc w:val="left"/>
      <w:pPr>
        <w:ind w:left="3600" w:hanging="360"/>
      </w:pPr>
      <w:rPr>
        <w:rFonts w:hint="default" w:ascii="Courier New" w:hAnsi="Courier New"/>
      </w:rPr>
    </w:lvl>
    <w:lvl w:ilvl="5" w:tplc="C1F8E7F4">
      <w:start w:val="1"/>
      <w:numFmt w:val="bullet"/>
      <w:lvlText w:val=""/>
      <w:lvlJc w:val="left"/>
      <w:pPr>
        <w:ind w:left="4320" w:hanging="360"/>
      </w:pPr>
      <w:rPr>
        <w:rFonts w:hint="default" w:ascii="Wingdings" w:hAnsi="Wingdings"/>
      </w:rPr>
    </w:lvl>
    <w:lvl w:ilvl="6" w:tplc="3208CC9C">
      <w:start w:val="1"/>
      <w:numFmt w:val="bullet"/>
      <w:lvlText w:val=""/>
      <w:lvlJc w:val="left"/>
      <w:pPr>
        <w:ind w:left="5040" w:hanging="360"/>
      </w:pPr>
      <w:rPr>
        <w:rFonts w:hint="default" w:ascii="Symbol" w:hAnsi="Symbol"/>
      </w:rPr>
    </w:lvl>
    <w:lvl w:ilvl="7" w:tplc="08EC9B64">
      <w:start w:val="1"/>
      <w:numFmt w:val="bullet"/>
      <w:lvlText w:val="o"/>
      <w:lvlJc w:val="left"/>
      <w:pPr>
        <w:ind w:left="5760" w:hanging="360"/>
      </w:pPr>
      <w:rPr>
        <w:rFonts w:hint="default" w:ascii="Courier New" w:hAnsi="Courier New"/>
      </w:rPr>
    </w:lvl>
    <w:lvl w:ilvl="8" w:tplc="F2C866D6">
      <w:start w:val="1"/>
      <w:numFmt w:val="bullet"/>
      <w:lvlText w:val=""/>
      <w:lvlJc w:val="left"/>
      <w:pPr>
        <w:ind w:left="6480" w:hanging="360"/>
      </w:pPr>
      <w:rPr>
        <w:rFonts w:hint="default" w:ascii="Wingdings" w:hAnsi="Wingdings"/>
      </w:rPr>
    </w:lvl>
  </w:abstractNum>
  <w:abstractNum w:abstractNumId="3" w15:restartNumberingAfterBreak="0">
    <w:nsid w:val="15EE4246"/>
    <w:multiLevelType w:val="hybridMultilevel"/>
    <w:tmpl w:val="2794E034"/>
    <w:lvl w:ilvl="0" w:tplc="D30E3638">
      <w:start w:val="1"/>
      <w:numFmt w:val="bullet"/>
      <w:lvlText w:val=""/>
      <w:lvlJc w:val="left"/>
      <w:pPr>
        <w:ind w:left="720" w:hanging="360"/>
      </w:pPr>
      <w:rPr>
        <w:rFonts w:hint="default" w:ascii="Symbol" w:hAnsi="Symbol"/>
      </w:rPr>
    </w:lvl>
    <w:lvl w:ilvl="1" w:tplc="7CCE4C78">
      <w:start w:val="1"/>
      <w:numFmt w:val="bullet"/>
      <w:lvlText w:val="o"/>
      <w:lvlJc w:val="left"/>
      <w:pPr>
        <w:ind w:left="1440" w:hanging="360"/>
      </w:pPr>
      <w:rPr>
        <w:rFonts w:hint="default" w:ascii="Courier New" w:hAnsi="Courier New"/>
      </w:rPr>
    </w:lvl>
    <w:lvl w:ilvl="2" w:tplc="F7D8E2C2">
      <w:start w:val="1"/>
      <w:numFmt w:val="bullet"/>
      <w:lvlText w:val=""/>
      <w:lvlJc w:val="left"/>
      <w:pPr>
        <w:ind w:left="2160" w:hanging="360"/>
      </w:pPr>
      <w:rPr>
        <w:rFonts w:hint="default" w:ascii="Wingdings" w:hAnsi="Wingdings"/>
      </w:rPr>
    </w:lvl>
    <w:lvl w:ilvl="3" w:tplc="E39C6A80">
      <w:start w:val="1"/>
      <w:numFmt w:val="bullet"/>
      <w:lvlText w:val=""/>
      <w:lvlJc w:val="left"/>
      <w:pPr>
        <w:ind w:left="2880" w:hanging="360"/>
      </w:pPr>
      <w:rPr>
        <w:rFonts w:hint="default" w:ascii="Symbol" w:hAnsi="Symbol"/>
      </w:rPr>
    </w:lvl>
    <w:lvl w:ilvl="4" w:tplc="1F4296A0">
      <w:start w:val="1"/>
      <w:numFmt w:val="bullet"/>
      <w:lvlText w:val="o"/>
      <w:lvlJc w:val="left"/>
      <w:pPr>
        <w:ind w:left="3600" w:hanging="360"/>
      </w:pPr>
      <w:rPr>
        <w:rFonts w:hint="default" w:ascii="Courier New" w:hAnsi="Courier New"/>
      </w:rPr>
    </w:lvl>
    <w:lvl w:ilvl="5" w:tplc="06787856">
      <w:start w:val="1"/>
      <w:numFmt w:val="bullet"/>
      <w:lvlText w:val=""/>
      <w:lvlJc w:val="left"/>
      <w:pPr>
        <w:ind w:left="4320" w:hanging="360"/>
      </w:pPr>
      <w:rPr>
        <w:rFonts w:hint="default" w:ascii="Wingdings" w:hAnsi="Wingdings"/>
      </w:rPr>
    </w:lvl>
    <w:lvl w:ilvl="6" w:tplc="1FECFA34">
      <w:start w:val="1"/>
      <w:numFmt w:val="bullet"/>
      <w:lvlText w:val=""/>
      <w:lvlJc w:val="left"/>
      <w:pPr>
        <w:ind w:left="5040" w:hanging="360"/>
      </w:pPr>
      <w:rPr>
        <w:rFonts w:hint="default" w:ascii="Symbol" w:hAnsi="Symbol"/>
      </w:rPr>
    </w:lvl>
    <w:lvl w:ilvl="7" w:tplc="3FE0FD86">
      <w:start w:val="1"/>
      <w:numFmt w:val="bullet"/>
      <w:lvlText w:val="o"/>
      <w:lvlJc w:val="left"/>
      <w:pPr>
        <w:ind w:left="5760" w:hanging="360"/>
      </w:pPr>
      <w:rPr>
        <w:rFonts w:hint="default" w:ascii="Courier New" w:hAnsi="Courier New"/>
      </w:rPr>
    </w:lvl>
    <w:lvl w:ilvl="8" w:tplc="B42803A2">
      <w:start w:val="1"/>
      <w:numFmt w:val="bullet"/>
      <w:lvlText w:val=""/>
      <w:lvlJc w:val="left"/>
      <w:pPr>
        <w:ind w:left="6480" w:hanging="360"/>
      </w:pPr>
      <w:rPr>
        <w:rFonts w:hint="default" w:ascii="Wingdings" w:hAnsi="Wingdings"/>
      </w:rPr>
    </w:lvl>
  </w:abstractNum>
  <w:abstractNum w:abstractNumId="4" w15:restartNumberingAfterBreak="0">
    <w:nsid w:val="1C151949"/>
    <w:multiLevelType w:val="hybridMultilevel"/>
    <w:tmpl w:val="587A98B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1901424"/>
    <w:multiLevelType w:val="hybridMultilevel"/>
    <w:tmpl w:val="AC5A987A"/>
    <w:lvl w:ilvl="0" w:tplc="06F898B8">
      <w:start w:val="1"/>
      <w:numFmt w:val="bullet"/>
      <w:lvlText w:val=""/>
      <w:lvlJc w:val="left"/>
      <w:pPr>
        <w:ind w:left="720" w:hanging="360"/>
      </w:pPr>
      <w:rPr>
        <w:rFonts w:hint="default" w:ascii="Symbol" w:hAnsi="Symbol"/>
      </w:rPr>
    </w:lvl>
    <w:lvl w:ilvl="1" w:tplc="699C0602">
      <w:start w:val="1"/>
      <w:numFmt w:val="bullet"/>
      <w:lvlText w:val="o"/>
      <w:lvlJc w:val="left"/>
      <w:pPr>
        <w:ind w:left="1440" w:hanging="360"/>
      </w:pPr>
      <w:rPr>
        <w:rFonts w:hint="default" w:ascii="Courier New" w:hAnsi="Courier New"/>
      </w:rPr>
    </w:lvl>
    <w:lvl w:ilvl="2" w:tplc="D9C29CE4">
      <w:start w:val="1"/>
      <w:numFmt w:val="bullet"/>
      <w:lvlText w:val=""/>
      <w:lvlJc w:val="left"/>
      <w:pPr>
        <w:ind w:left="2160" w:hanging="360"/>
      </w:pPr>
      <w:rPr>
        <w:rFonts w:hint="default" w:ascii="Wingdings" w:hAnsi="Wingdings"/>
      </w:rPr>
    </w:lvl>
    <w:lvl w:ilvl="3" w:tplc="47306812">
      <w:start w:val="1"/>
      <w:numFmt w:val="bullet"/>
      <w:lvlText w:val=""/>
      <w:lvlJc w:val="left"/>
      <w:pPr>
        <w:ind w:left="2880" w:hanging="360"/>
      </w:pPr>
      <w:rPr>
        <w:rFonts w:hint="default" w:ascii="Symbol" w:hAnsi="Symbol"/>
      </w:rPr>
    </w:lvl>
    <w:lvl w:ilvl="4" w:tplc="D03417D8">
      <w:start w:val="1"/>
      <w:numFmt w:val="bullet"/>
      <w:lvlText w:val="o"/>
      <w:lvlJc w:val="left"/>
      <w:pPr>
        <w:ind w:left="3600" w:hanging="360"/>
      </w:pPr>
      <w:rPr>
        <w:rFonts w:hint="default" w:ascii="Courier New" w:hAnsi="Courier New"/>
      </w:rPr>
    </w:lvl>
    <w:lvl w:ilvl="5" w:tplc="40C062B4">
      <w:start w:val="1"/>
      <w:numFmt w:val="bullet"/>
      <w:lvlText w:val=""/>
      <w:lvlJc w:val="left"/>
      <w:pPr>
        <w:ind w:left="4320" w:hanging="360"/>
      </w:pPr>
      <w:rPr>
        <w:rFonts w:hint="default" w:ascii="Wingdings" w:hAnsi="Wingdings"/>
      </w:rPr>
    </w:lvl>
    <w:lvl w:ilvl="6" w:tplc="235C0A42">
      <w:start w:val="1"/>
      <w:numFmt w:val="bullet"/>
      <w:lvlText w:val=""/>
      <w:lvlJc w:val="left"/>
      <w:pPr>
        <w:ind w:left="5040" w:hanging="360"/>
      </w:pPr>
      <w:rPr>
        <w:rFonts w:hint="default" w:ascii="Symbol" w:hAnsi="Symbol"/>
      </w:rPr>
    </w:lvl>
    <w:lvl w:ilvl="7" w:tplc="EA7E64BE">
      <w:start w:val="1"/>
      <w:numFmt w:val="bullet"/>
      <w:lvlText w:val="o"/>
      <w:lvlJc w:val="left"/>
      <w:pPr>
        <w:ind w:left="5760" w:hanging="360"/>
      </w:pPr>
      <w:rPr>
        <w:rFonts w:hint="default" w:ascii="Courier New" w:hAnsi="Courier New"/>
      </w:rPr>
    </w:lvl>
    <w:lvl w:ilvl="8" w:tplc="2C96ED2E">
      <w:start w:val="1"/>
      <w:numFmt w:val="bullet"/>
      <w:lvlText w:val=""/>
      <w:lvlJc w:val="left"/>
      <w:pPr>
        <w:ind w:left="6480" w:hanging="360"/>
      </w:pPr>
      <w:rPr>
        <w:rFonts w:hint="default" w:ascii="Wingdings" w:hAnsi="Wingdings"/>
      </w:rPr>
    </w:lvl>
  </w:abstractNum>
  <w:abstractNum w:abstractNumId="6" w15:restartNumberingAfterBreak="0">
    <w:nsid w:val="2B02CF39"/>
    <w:multiLevelType w:val="hybridMultilevel"/>
    <w:tmpl w:val="588A0FA6"/>
    <w:lvl w:ilvl="0" w:tplc="D56E7CBA">
      <w:start w:val="1"/>
      <w:numFmt w:val="bullet"/>
      <w:lvlText w:val="-"/>
      <w:lvlJc w:val="left"/>
      <w:pPr>
        <w:ind w:left="720" w:hanging="360"/>
      </w:pPr>
      <w:rPr>
        <w:rFonts w:hint="default" w:ascii="Aptos" w:hAnsi="Aptos"/>
      </w:rPr>
    </w:lvl>
    <w:lvl w:ilvl="1" w:tplc="90F0CBC8">
      <w:start w:val="1"/>
      <w:numFmt w:val="bullet"/>
      <w:lvlText w:val="o"/>
      <w:lvlJc w:val="left"/>
      <w:pPr>
        <w:ind w:left="1440" w:hanging="360"/>
      </w:pPr>
      <w:rPr>
        <w:rFonts w:hint="default" w:ascii="Courier New" w:hAnsi="Courier New"/>
      </w:rPr>
    </w:lvl>
    <w:lvl w:ilvl="2" w:tplc="2EB8BE5A">
      <w:start w:val="1"/>
      <w:numFmt w:val="bullet"/>
      <w:lvlText w:val=""/>
      <w:lvlJc w:val="left"/>
      <w:pPr>
        <w:ind w:left="2160" w:hanging="360"/>
      </w:pPr>
      <w:rPr>
        <w:rFonts w:hint="default" w:ascii="Wingdings" w:hAnsi="Wingdings"/>
      </w:rPr>
    </w:lvl>
    <w:lvl w:ilvl="3" w:tplc="FEA22B94">
      <w:start w:val="1"/>
      <w:numFmt w:val="bullet"/>
      <w:lvlText w:val=""/>
      <w:lvlJc w:val="left"/>
      <w:pPr>
        <w:ind w:left="2880" w:hanging="360"/>
      </w:pPr>
      <w:rPr>
        <w:rFonts w:hint="default" w:ascii="Symbol" w:hAnsi="Symbol"/>
      </w:rPr>
    </w:lvl>
    <w:lvl w:ilvl="4" w:tplc="397E21A6">
      <w:start w:val="1"/>
      <w:numFmt w:val="bullet"/>
      <w:lvlText w:val="o"/>
      <w:lvlJc w:val="left"/>
      <w:pPr>
        <w:ind w:left="3600" w:hanging="360"/>
      </w:pPr>
      <w:rPr>
        <w:rFonts w:hint="default" w:ascii="Courier New" w:hAnsi="Courier New"/>
      </w:rPr>
    </w:lvl>
    <w:lvl w:ilvl="5" w:tplc="2A28AC66">
      <w:start w:val="1"/>
      <w:numFmt w:val="bullet"/>
      <w:lvlText w:val=""/>
      <w:lvlJc w:val="left"/>
      <w:pPr>
        <w:ind w:left="4320" w:hanging="360"/>
      </w:pPr>
      <w:rPr>
        <w:rFonts w:hint="default" w:ascii="Wingdings" w:hAnsi="Wingdings"/>
      </w:rPr>
    </w:lvl>
    <w:lvl w:ilvl="6" w:tplc="38E8A2DA">
      <w:start w:val="1"/>
      <w:numFmt w:val="bullet"/>
      <w:lvlText w:val=""/>
      <w:lvlJc w:val="left"/>
      <w:pPr>
        <w:ind w:left="5040" w:hanging="360"/>
      </w:pPr>
      <w:rPr>
        <w:rFonts w:hint="default" w:ascii="Symbol" w:hAnsi="Symbol"/>
      </w:rPr>
    </w:lvl>
    <w:lvl w:ilvl="7" w:tplc="F790EF4C">
      <w:start w:val="1"/>
      <w:numFmt w:val="bullet"/>
      <w:lvlText w:val="o"/>
      <w:lvlJc w:val="left"/>
      <w:pPr>
        <w:ind w:left="5760" w:hanging="360"/>
      </w:pPr>
      <w:rPr>
        <w:rFonts w:hint="default" w:ascii="Courier New" w:hAnsi="Courier New"/>
      </w:rPr>
    </w:lvl>
    <w:lvl w:ilvl="8" w:tplc="FEB29EE4">
      <w:start w:val="1"/>
      <w:numFmt w:val="bullet"/>
      <w:lvlText w:val=""/>
      <w:lvlJc w:val="left"/>
      <w:pPr>
        <w:ind w:left="6480" w:hanging="360"/>
      </w:pPr>
      <w:rPr>
        <w:rFonts w:hint="default" w:ascii="Wingdings" w:hAnsi="Wingdings"/>
      </w:rPr>
    </w:lvl>
  </w:abstractNum>
  <w:abstractNum w:abstractNumId="7" w15:restartNumberingAfterBreak="0">
    <w:nsid w:val="2D78C726"/>
    <w:multiLevelType w:val="hybridMultilevel"/>
    <w:tmpl w:val="4D341216"/>
    <w:lvl w:ilvl="0" w:tplc="48F40D5E">
      <w:start w:val="1"/>
      <w:numFmt w:val="bullet"/>
      <w:lvlText w:val=""/>
      <w:lvlJc w:val="left"/>
      <w:pPr>
        <w:ind w:left="720" w:hanging="360"/>
      </w:pPr>
      <w:rPr>
        <w:rFonts w:hint="default" w:ascii="Symbol" w:hAnsi="Symbol"/>
      </w:rPr>
    </w:lvl>
    <w:lvl w:ilvl="1" w:tplc="38AEC23C">
      <w:start w:val="1"/>
      <w:numFmt w:val="bullet"/>
      <w:lvlText w:val="o"/>
      <w:lvlJc w:val="left"/>
      <w:pPr>
        <w:ind w:left="1440" w:hanging="360"/>
      </w:pPr>
      <w:rPr>
        <w:rFonts w:hint="default" w:ascii="Courier New" w:hAnsi="Courier New"/>
      </w:rPr>
    </w:lvl>
    <w:lvl w:ilvl="2" w:tplc="2C181BBC">
      <w:start w:val="1"/>
      <w:numFmt w:val="bullet"/>
      <w:lvlText w:val=""/>
      <w:lvlJc w:val="left"/>
      <w:pPr>
        <w:ind w:left="2160" w:hanging="360"/>
      </w:pPr>
      <w:rPr>
        <w:rFonts w:hint="default" w:ascii="Wingdings" w:hAnsi="Wingdings"/>
      </w:rPr>
    </w:lvl>
    <w:lvl w:ilvl="3" w:tplc="5AD88D4C">
      <w:start w:val="1"/>
      <w:numFmt w:val="bullet"/>
      <w:lvlText w:val=""/>
      <w:lvlJc w:val="left"/>
      <w:pPr>
        <w:ind w:left="2880" w:hanging="360"/>
      </w:pPr>
      <w:rPr>
        <w:rFonts w:hint="default" w:ascii="Symbol" w:hAnsi="Symbol"/>
      </w:rPr>
    </w:lvl>
    <w:lvl w:ilvl="4" w:tplc="28603DC2">
      <w:start w:val="1"/>
      <w:numFmt w:val="bullet"/>
      <w:lvlText w:val="o"/>
      <w:lvlJc w:val="left"/>
      <w:pPr>
        <w:ind w:left="3600" w:hanging="360"/>
      </w:pPr>
      <w:rPr>
        <w:rFonts w:hint="default" w:ascii="Courier New" w:hAnsi="Courier New"/>
      </w:rPr>
    </w:lvl>
    <w:lvl w:ilvl="5" w:tplc="A57E42A8">
      <w:start w:val="1"/>
      <w:numFmt w:val="bullet"/>
      <w:lvlText w:val=""/>
      <w:lvlJc w:val="left"/>
      <w:pPr>
        <w:ind w:left="4320" w:hanging="360"/>
      </w:pPr>
      <w:rPr>
        <w:rFonts w:hint="default" w:ascii="Wingdings" w:hAnsi="Wingdings"/>
      </w:rPr>
    </w:lvl>
    <w:lvl w:ilvl="6" w:tplc="AF88714E">
      <w:start w:val="1"/>
      <w:numFmt w:val="bullet"/>
      <w:lvlText w:val=""/>
      <w:lvlJc w:val="left"/>
      <w:pPr>
        <w:ind w:left="5040" w:hanging="360"/>
      </w:pPr>
      <w:rPr>
        <w:rFonts w:hint="default" w:ascii="Symbol" w:hAnsi="Symbol"/>
      </w:rPr>
    </w:lvl>
    <w:lvl w:ilvl="7" w:tplc="28F48D38">
      <w:start w:val="1"/>
      <w:numFmt w:val="bullet"/>
      <w:lvlText w:val="o"/>
      <w:lvlJc w:val="left"/>
      <w:pPr>
        <w:ind w:left="5760" w:hanging="360"/>
      </w:pPr>
      <w:rPr>
        <w:rFonts w:hint="default" w:ascii="Courier New" w:hAnsi="Courier New"/>
      </w:rPr>
    </w:lvl>
    <w:lvl w:ilvl="8" w:tplc="048019CA">
      <w:start w:val="1"/>
      <w:numFmt w:val="bullet"/>
      <w:lvlText w:val=""/>
      <w:lvlJc w:val="left"/>
      <w:pPr>
        <w:ind w:left="6480" w:hanging="360"/>
      </w:pPr>
      <w:rPr>
        <w:rFonts w:hint="default" w:ascii="Wingdings" w:hAnsi="Wingdings"/>
      </w:rPr>
    </w:lvl>
  </w:abstractNum>
  <w:abstractNum w:abstractNumId="8" w15:restartNumberingAfterBreak="0">
    <w:nsid w:val="342DCEF1"/>
    <w:multiLevelType w:val="hybridMultilevel"/>
    <w:tmpl w:val="E4C637E8"/>
    <w:lvl w:ilvl="0" w:tplc="0DD8867E">
      <w:start w:val="1"/>
      <w:numFmt w:val="bullet"/>
      <w:lvlText w:val=""/>
      <w:lvlJc w:val="left"/>
      <w:pPr>
        <w:ind w:left="720" w:hanging="360"/>
      </w:pPr>
      <w:rPr>
        <w:rFonts w:hint="default" w:ascii="Symbol" w:hAnsi="Symbol"/>
      </w:rPr>
    </w:lvl>
    <w:lvl w:ilvl="1" w:tplc="FEB650B4">
      <w:start w:val="1"/>
      <w:numFmt w:val="bullet"/>
      <w:lvlText w:val="o"/>
      <w:lvlJc w:val="left"/>
      <w:pPr>
        <w:ind w:left="1440" w:hanging="360"/>
      </w:pPr>
      <w:rPr>
        <w:rFonts w:hint="default" w:ascii="Courier New" w:hAnsi="Courier New"/>
      </w:rPr>
    </w:lvl>
    <w:lvl w:ilvl="2" w:tplc="8F66BDEC">
      <w:start w:val="1"/>
      <w:numFmt w:val="bullet"/>
      <w:lvlText w:val=""/>
      <w:lvlJc w:val="left"/>
      <w:pPr>
        <w:ind w:left="2160" w:hanging="360"/>
      </w:pPr>
      <w:rPr>
        <w:rFonts w:hint="default" w:ascii="Wingdings" w:hAnsi="Wingdings"/>
      </w:rPr>
    </w:lvl>
    <w:lvl w:ilvl="3" w:tplc="AA68DFFE">
      <w:start w:val="1"/>
      <w:numFmt w:val="bullet"/>
      <w:lvlText w:val=""/>
      <w:lvlJc w:val="left"/>
      <w:pPr>
        <w:ind w:left="2880" w:hanging="360"/>
      </w:pPr>
      <w:rPr>
        <w:rFonts w:hint="default" w:ascii="Symbol" w:hAnsi="Symbol"/>
      </w:rPr>
    </w:lvl>
    <w:lvl w:ilvl="4" w:tplc="B72EFA12">
      <w:start w:val="1"/>
      <w:numFmt w:val="bullet"/>
      <w:lvlText w:val="o"/>
      <w:lvlJc w:val="left"/>
      <w:pPr>
        <w:ind w:left="3600" w:hanging="360"/>
      </w:pPr>
      <w:rPr>
        <w:rFonts w:hint="default" w:ascii="Courier New" w:hAnsi="Courier New"/>
      </w:rPr>
    </w:lvl>
    <w:lvl w:ilvl="5" w:tplc="06DEB81A">
      <w:start w:val="1"/>
      <w:numFmt w:val="bullet"/>
      <w:lvlText w:val=""/>
      <w:lvlJc w:val="left"/>
      <w:pPr>
        <w:ind w:left="4320" w:hanging="360"/>
      </w:pPr>
      <w:rPr>
        <w:rFonts w:hint="default" w:ascii="Wingdings" w:hAnsi="Wingdings"/>
      </w:rPr>
    </w:lvl>
    <w:lvl w:ilvl="6" w:tplc="5BA09A92">
      <w:start w:val="1"/>
      <w:numFmt w:val="bullet"/>
      <w:lvlText w:val=""/>
      <w:lvlJc w:val="left"/>
      <w:pPr>
        <w:ind w:left="5040" w:hanging="360"/>
      </w:pPr>
      <w:rPr>
        <w:rFonts w:hint="default" w:ascii="Symbol" w:hAnsi="Symbol"/>
      </w:rPr>
    </w:lvl>
    <w:lvl w:ilvl="7" w:tplc="53D0C98C">
      <w:start w:val="1"/>
      <w:numFmt w:val="bullet"/>
      <w:lvlText w:val="o"/>
      <w:lvlJc w:val="left"/>
      <w:pPr>
        <w:ind w:left="5760" w:hanging="360"/>
      </w:pPr>
      <w:rPr>
        <w:rFonts w:hint="default" w:ascii="Courier New" w:hAnsi="Courier New"/>
      </w:rPr>
    </w:lvl>
    <w:lvl w:ilvl="8" w:tplc="7FFE940E">
      <w:start w:val="1"/>
      <w:numFmt w:val="bullet"/>
      <w:lvlText w:val=""/>
      <w:lvlJc w:val="left"/>
      <w:pPr>
        <w:ind w:left="6480" w:hanging="360"/>
      </w:pPr>
      <w:rPr>
        <w:rFonts w:hint="default" w:ascii="Wingdings" w:hAnsi="Wingdings"/>
      </w:rPr>
    </w:lvl>
  </w:abstractNum>
  <w:abstractNum w:abstractNumId="9" w15:restartNumberingAfterBreak="0">
    <w:nsid w:val="359278DF"/>
    <w:multiLevelType w:val="hybridMultilevel"/>
    <w:tmpl w:val="B5A27FE2"/>
    <w:lvl w:ilvl="0" w:tplc="8F703158">
      <w:start w:val="1"/>
      <w:numFmt w:val="bullet"/>
      <w:lvlText w:val=""/>
      <w:lvlJc w:val="left"/>
      <w:pPr>
        <w:ind w:left="720" w:hanging="360"/>
      </w:pPr>
      <w:rPr>
        <w:rFonts w:hint="default" w:ascii="Symbol" w:hAnsi="Symbol"/>
      </w:rPr>
    </w:lvl>
    <w:lvl w:ilvl="1" w:tplc="6FD49318">
      <w:start w:val="1"/>
      <w:numFmt w:val="bullet"/>
      <w:lvlText w:val="o"/>
      <w:lvlJc w:val="left"/>
      <w:pPr>
        <w:ind w:left="1440" w:hanging="360"/>
      </w:pPr>
      <w:rPr>
        <w:rFonts w:hint="default" w:ascii="Courier New" w:hAnsi="Courier New"/>
      </w:rPr>
    </w:lvl>
    <w:lvl w:ilvl="2" w:tplc="6F0466B8">
      <w:start w:val="1"/>
      <w:numFmt w:val="bullet"/>
      <w:lvlText w:val=""/>
      <w:lvlJc w:val="left"/>
      <w:pPr>
        <w:ind w:left="2160" w:hanging="360"/>
      </w:pPr>
      <w:rPr>
        <w:rFonts w:hint="default" w:ascii="Wingdings" w:hAnsi="Wingdings"/>
      </w:rPr>
    </w:lvl>
    <w:lvl w:ilvl="3" w:tplc="0280410A">
      <w:start w:val="1"/>
      <w:numFmt w:val="bullet"/>
      <w:lvlText w:val=""/>
      <w:lvlJc w:val="left"/>
      <w:pPr>
        <w:ind w:left="2880" w:hanging="360"/>
      </w:pPr>
      <w:rPr>
        <w:rFonts w:hint="default" w:ascii="Symbol" w:hAnsi="Symbol"/>
      </w:rPr>
    </w:lvl>
    <w:lvl w:ilvl="4" w:tplc="85B03F96">
      <w:start w:val="1"/>
      <w:numFmt w:val="bullet"/>
      <w:lvlText w:val="o"/>
      <w:lvlJc w:val="left"/>
      <w:pPr>
        <w:ind w:left="3600" w:hanging="360"/>
      </w:pPr>
      <w:rPr>
        <w:rFonts w:hint="default" w:ascii="Courier New" w:hAnsi="Courier New"/>
      </w:rPr>
    </w:lvl>
    <w:lvl w:ilvl="5" w:tplc="CB2A8308">
      <w:start w:val="1"/>
      <w:numFmt w:val="bullet"/>
      <w:lvlText w:val=""/>
      <w:lvlJc w:val="left"/>
      <w:pPr>
        <w:ind w:left="4320" w:hanging="360"/>
      </w:pPr>
      <w:rPr>
        <w:rFonts w:hint="default" w:ascii="Wingdings" w:hAnsi="Wingdings"/>
      </w:rPr>
    </w:lvl>
    <w:lvl w:ilvl="6" w:tplc="71CC1AF2">
      <w:start w:val="1"/>
      <w:numFmt w:val="bullet"/>
      <w:lvlText w:val=""/>
      <w:lvlJc w:val="left"/>
      <w:pPr>
        <w:ind w:left="5040" w:hanging="360"/>
      </w:pPr>
      <w:rPr>
        <w:rFonts w:hint="default" w:ascii="Symbol" w:hAnsi="Symbol"/>
      </w:rPr>
    </w:lvl>
    <w:lvl w:ilvl="7" w:tplc="3C5C0A86">
      <w:start w:val="1"/>
      <w:numFmt w:val="bullet"/>
      <w:lvlText w:val="o"/>
      <w:lvlJc w:val="left"/>
      <w:pPr>
        <w:ind w:left="5760" w:hanging="360"/>
      </w:pPr>
      <w:rPr>
        <w:rFonts w:hint="default" w:ascii="Courier New" w:hAnsi="Courier New"/>
      </w:rPr>
    </w:lvl>
    <w:lvl w:ilvl="8" w:tplc="347E27DE">
      <w:start w:val="1"/>
      <w:numFmt w:val="bullet"/>
      <w:lvlText w:val=""/>
      <w:lvlJc w:val="left"/>
      <w:pPr>
        <w:ind w:left="6480" w:hanging="360"/>
      </w:pPr>
      <w:rPr>
        <w:rFonts w:hint="default" w:ascii="Wingdings" w:hAnsi="Wingdings"/>
      </w:rPr>
    </w:lvl>
  </w:abstractNum>
  <w:abstractNum w:abstractNumId="10" w15:restartNumberingAfterBreak="0">
    <w:nsid w:val="36C7F2F9"/>
    <w:multiLevelType w:val="hybridMultilevel"/>
    <w:tmpl w:val="95545A0A"/>
    <w:lvl w:ilvl="0" w:tplc="B3CAD22E">
      <w:start w:val="1"/>
      <w:numFmt w:val="decimal"/>
      <w:lvlText w:val="%1."/>
      <w:lvlJc w:val="left"/>
      <w:pPr>
        <w:ind w:left="720" w:hanging="360"/>
      </w:pPr>
    </w:lvl>
    <w:lvl w:ilvl="1" w:tplc="CEB819DC">
      <w:start w:val="1"/>
      <w:numFmt w:val="lowerLetter"/>
      <w:lvlText w:val="%2."/>
      <w:lvlJc w:val="left"/>
      <w:pPr>
        <w:ind w:left="1440" w:hanging="360"/>
      </w:pPr>
    </w:lvl>
    <w:lvl w:ilvl="2" w:tplc="4D062C92">
      <w:start w:val="1"/>
      <w:numFmt w:val="lowerRoman"/>
      <w:lvlText w:val="%3."/>
      <w:lvlJc w:val="right"/>
      <w:pPr>
        <w:ind w:left="2160" w:hanging="180"/>
      </w:pPr>
    </w:lvl>
    <w:lvl w:ilvl="3" w:tplc="34E46480">
      <w:start w:val="1"/>
      <w:numFmt w:val="decimal"/>
      <w:lvlText w:val="%4."/>
      <w:lvlJc w:val="left"/>
      <w:pPr>
        <w:ind w:left="2880" w:hanging="360"/>
      </w:pPr>
    </w:lvl>
    <w:lvl w:ilvl="4" w:tplc="039E2E88">
      <w:start w:val="1"/>
      <w:numFmt w:val="lowerLetter"/>
      <w:lvlText w:val="%5."/>
      <w:lvlJc w:val="left"/>
      <w:pPr>
        <w:ind w:left="3600" w:hanging="360"/>
      </w:pPr>
    </w:lvl>
    <w:lvl w:ilvl="5" w:tplc="787EEAB6">
      <w:start w:val="1"/>
      <w:numFmt w:val="lowerRoman"/>
      <w:lvlText w:val="%6."/>
      <w:lvlJc w:val="right"/>
      <w:pPr>
        <w:ind w:left="4320" w:hanging="180"/>
      </w:pPr>
    </w:lvl>
    <w:lvl w:ilvl="6" w:tplc="0A721C84">
      <w:start w:val="1"/>
      <w:numFmt w:val="decimal"/>
      <w:lvlText w:val="%7."/>
      <w:lvlJc w:val="left"/>
      <w:pPr>
        <w:ind w:left="5040" w:hanging="360"/>
      </w:pPr>
    </w:lvl>
    <w:lvl w:ilvl="7" w:tplc="49F6C336">
      <w:start w:val="1"/>
      <w:numFmt w:val="lowerLetter"/>
      <w:lvlText w:val="%8."/>
      <w:lvlJc w:val="left"/>
      <w:pPr>
        <w:ind w:left="5760" w:hanging="360"/>
      </w:pPr>
    </w:lvl>
    <w:lvl w:ilvl="8" w:tplc="9C805D28">
      <w:start w:val="1"/>
      <w:numFmt w:val="lowerRoman"/>
      <w:lvlText w:val="%9."/>
      <w:lvlJc w:val="right"/>
      <w:pPr>
        <w:ind w:left="6480" w:hanging="180"/>
      </w:pPr>
    </w:lvl>
  </w:abstractNum>
  <w:abstractNum w:abstractNumId="11" w15:restartNumberingAfterBreak="0">
    <w:nsid w:val="3AEFB5FC"/>
    <w:multiLevelType w:val="hybridMultilevel"/>
    <w:tmpl w:val="677C594C"/>
    <w:lvl w:ilvl="0" w:tplc="38C2FC2E">
      <w:start w:val="1"/>
      <w:numFmt w:val="bullet"/>
      <w:lvlText w:val=""/>
      <w:lvlJc w:val="left"/>
      <w:pPr>
        <w:ind w:left="720" w:hanging="360"/>
      </w:pPr>
      <w:rPr>
        <w:rFonts w:hint="default" w:ascii="Symbol" w:hAnsi="Symbol"/>
      </w:rPr>
    </w:lvl>
    <w:lvl w:ilvl="1" w:tplc="28BC1BE2">
      <w:start w:val="1"/>
      <w:numFmt w:val="bullet"/>
      <w:lvlText w:val="o"/>
      <w:lvlJc w:val="left"/>
      <w:pPr>
        <w:ind w:left="1440" w:hanging="360"/>
      </w:pPr>
      <w:rPr>
        <w:rFonts w:hint="default" w:ascii="Courier New" w:hAnsi="Courier New"/>
      </w:rPr>
    </w:lvl>
    <w:lvl w:ilvl="2" w:tplc="357C23BE">
      <w:start w:val="1"/>
      <w:numFmt w:val="bullet"/>
      <w:lvlText w:val=""/>
      <w:lvlJc w:val="left"/>
      <w:pPr>
        <w:ind w:left="2160" w:hanging="360"/>
      </w:pPr>
      <w:rPr>
        <w:rFonts w:hint="default" w:ascii="Wingdings" w:hAnsi="Wingdings"/>
      </w:rPr>
    </w:lvl>
    <w:lvl w:ilvl="3" w:tplc="8E5A91D4">
      <w:start w:val="1"/>
      <w:numFmt w:val="bullet"/>
      <w:lvlText w:val=""/>
      <w:lvlJc w:val="left"/>
      <w:pPr>
        <w:ind w:left="2880" w:hanging="360"/>
      </w:pPr>
      <w:rPr>
        <w:rFonts w:hint="default" w:ascii="Symbol" w:hAnsi="Symbol"/>
      </w:rPr>
    </w:lvl>
    <w:lvl w:ilvl="4" w:tplc="03CC0172">
      <w:start w:val="1"/>
      <w:numFmt w:val="bullet"/>
      <w:lvlText w:val="o"/>
      <w:lvlJc w:val="left"/>
      <w:pPr>
        <w:ind w:left="3600" w:hanging="360"/>
      </w:pPr>
      <w:rPr>
        <w:rFonts w:hint="default" w:ascii="Courier New" w:hAnsi="Courier New"/>
      </w:rPr>
    </w:lvl>
    <w:lvl w:ilvl="5" w:tplc="C82CB676">
      <w:start w:val="1"/>
      <w:numFmt w:val="bullet"/>
      <w:lvlText w:val=""/>
      <w:lvlJc w:val="left"/>
      <w:pPr>
        <w:ind w:left="4320" w:hanging="360"/>
      </w:pPr>
      <w:rPr>
        <w:rFonts w:hint="default" w:ascii="Wingdings" w:hAnsi="Wingdings"/>
      </w:rPr>
    </w:lvl>
    <w:lvl w:ilvl="6" w:tplc="6E183060">
      <w:start w:val="1"/>
      <w:numFmt w:val="bullet"/>
      <w:lvlText w:val=""/>
      <w:lvlJc w:val="left"/>
      <w:pPr>
        <w:ind w:left="5040" w:hanging="360"/>
      </w:pPr>
      <w:rPr>
        <w:rFonts w:hint="default" w:ascii="Symbol" w:hAnsi="Symbol"/>
      </w:rPr>
    </w:lvl>
    <w:lvl w:ilvl="7" w:tplc="536E1EE8">
      <w:start w:val="1"/>
      <w:numFmt w:val="bullet"/>
      <w:lvlText w:val="o"/>
      <w:lvlJc w:val="left"/>
      <w:pPr>
        <w:ind w:left="5760" w:hanging="360"/>
      </w:pPr>
      <w:rPr>
        <w:rFonts w:hint="default" w:ascii="Courier New" w:hAnsi="Courier New"/>
      </w:rPr>
    </w:lvl>
    <w:lvl w:ilvl="8" w:tplc="14A683C0">
      <w:start w:val="1"/>
      <w:numFmt w:val="bullet"/>
      <w:lvlText w:val=""/>
      <w:lvlJc w:val="left"/>
      <w:pPr>
        <w:ind w:left="6480" w:hanging="360"/>
      </w:pPr>
      <w:rPr>
        <w:rFonts w:hint="default" w:ascii="Wingdings" w:hAnsi="Wingdings"/>
      </w:rPr>
    </w:lvl>
  </w:abstractNum>
  <w:abstractNum w:abstractNumId="12" w15:restartNumberingAfterBreak="0">
    <w:nsid w:val="3C922436"/>
    <w:multiLevelType w:val="hybridMultilevel"/>
    <w:tmpl w:val="7CF40660"/>
    <w:lvl w:ilvl="0" w:tplc="12686DE4">
      <w:start w:val="1"/>
      <w:numFmt w:val="bullet"/>
      <w:lvlText w:val=""/>
      <w:lvlJc w:val="left"/>
      <w:pPr>
        <w:ind w:left="720" w:hanging="360"/>
      </w:pPr>
      <w:rPr>
        <w:rFonts w:hint="default" w:ascii="Symbol" w:hAnsi="Symbol"/>
      </w:rPr>
    </w:lvl>
    <w:lvl w:ilvl="1" w:tplc="30A0D8E2">
      <w:start w:val="1"/>
      <w:numFmt w:val="bullet"/>
      <w:lvlText w:val="o"/>
      <w:lvlJc w:val="left"/>
      <w:pPr>
        <w:ind w:left="1440" w:hanging="360"/>
      </w:pPr>
      <w:rPr>
        <w:rFonts w:hint="default" w:ascii="Courier New" w:hAnsi="Courier New"/>
      </w:rPr>
    </w:lvl>
    <w:lvl w:ilvl="2" w:tplc="15301AD2">
      <w:start w:val="1"/>
      <w:numFmt w:val="bullet"/>
      <w:lvlText w:val=""/>
      <w:lvlJc w:val="left"/>
      <w:pPr>
        <w:ind w:left="2160" w:hanging="360"/>
      </w:pPr>
      <w:rPr>
        <w:rFonts w:hint="default" w:ascii="Wingdings" w:hAnsi="Wingdings"/>
      </w:rPr>
    </w:lvl>
    <w:lvl w:ilvl="3" w:tplc="3B3E1098">
      <w:start w:val="1"/>
      <w:numFmt w:val="bullet"/>
      <w:lvlText w:val=""/>
      <w:lvlJc w:val="left"/>
      <w:pPr>
        <w:ind w:left="2880" w:hanging="360"/>
      </w:pPr>
      <w:rPr>
        <w:rFonts w:hint="default" w:ascii="Symbol" w:hAnsi="Symbol"/>
      </w:rPr>
    </w:lvl>
    <w:lvl w:ilvl="4" w:tplc="F3B27A42">
      <w:start w:val="1"/>
      <w:numFmt w:val="bullet"/>
      <w:lvlText w:val="o"/>
      <w:lvlJc w:val="left"/>
      <w:pPr>
        <w:ind w:left="3600" w:hanging="360"/>
      </w:pPr>
      <w:rPr>
        <w:rFonts w:hint="default" w:ascii="Courier New" w:hAnsi="Courier New"/>
      </w:rPr>
    </w:lvl>
    <w:lvl w:ilvl="5" w:tplc="D2BAB5EA">
      <w:start w:val="1"/>
      <w:numFmt w:val="bullet"/>
      <w:lvlText w:val=""/>
      <w:lvlJc w:val="left"/>
      <w:pPr>
        <w:ind w:left="4320" w:hanging="360"/>
      </w:pPr>
      <w:rPr>
        <w:rFonts w:hint="default" w:ascii="Wingdings" w:hAnsi="Wingdings"/>
      </w:rPr>
    </w:lvl>
    <w:lvl w:ilvl="6" w:tplc="5A38697A">
      <w:start w:val="1"/>
      <w:numFmt w:val="bullet"/>
      <w:lvlText w:val=""/>
      <w:lvlJc w:val="left"/>
      <w:pPr>
        <w:ind w:left="5040" w:hanging="360"/>
      </w:pPr>
      <w:rPr>
        <w:rFonts w:hint="default" w:ascii="Symbol" w:hAnsi="Symbol"/>
      </w:rPr>
    </w:lvl>
    <w:lvl w:ilvl="7" w:tplc="DCE00B74">
      <w:start w:val="1"/>
      <w:numFmt w:val="bullet"/>
      <w:lvlText w:val="o"/>
      <w:lvlJc w:val="left"/>
      <w:pPr>
        <w:ind w:left="5760" w:hanging="360"/>
      </w:pPr>
      <w:rPr>
        <w:rFonts w:hint="default" w:ascii="Courier New" w:hAnsi="Courier New"/>
      </w:rPr>
    </w:lvl>
    <w:lvl w:ilvl="8" w:tplc="B7048AFA">
      <w:start w:val="1"/>
      <w:numFmt w:val="bullet"/>
      <w:lvlText w:val=""/>
      <w:lvlJc w:val="left"/>
      <w:pPr>
        <w:ind w:left="6480" w:hanging="360"/>
      </w:pPr>
      <w:rPr>
        <w:rFonts w:hint="default" w:ascii="Wingdings" w:hAnsi="Wingdings"/>
      </w:rPr>
    </w:lvl>
  </w:abstractNum>
  <w:abstractNum w:abstractNumId="13" w15:restartNumberingAfterBreak="0">
    <w:nsid w:val="3D6F0B2A"/>
    <w:multiLevelType w:val="hybridMultilevel"/>
    <w:tmpl w:val="DECA6D0E"/>
    <w:lvl w:ilvl="0" w:tplc="040A0001">
      <w:start w:val="1"/>
      <w:numFmt w:val="bullet"/>
      <w:lvlText w:val=""/>
      <w:lvlJc w:val="left"/>
      <w:pPr>
        <w:ind w:left="1080" w:hanging="360"/>
      </w:pPr>
      <w:rPr>
        <w:rFonts w:hint="default" w:ascii="Symbol" w:hAnsi="Symbol"/>
      </w:rPr>
    </w:lvl>
    <w:lvl w:ilvl="1" w:tplc="040A0003" w:tentative="1">
      <w:start w:val="1"/>
      <w:numFmt w:val="bullet"/>
      <w:lvlText w:val="o"/>
      <w:lvlJc w:val="left"/>
      <w:pPr>
        <w:ind w:left="1800" w:hanging="360"/>
      </w:pPr>
      <w:rPr>
        <w:rFonts w:hint="default" w:ascii="Courier New" w:hAnsi="Courier New" w:cs="Courier New"/>
      </w:rPr>
    </w:lvl>
    <w:lvl w:ilvl="2" w:tplc="040A0005" w:tentative="1">
      <w:start w:val="1"/>
      <w:numFmt w:val="bullet"/>
      <w:lvlText w:val=""/>
      <w:lvlJc w:val="left"/>
      <w:pPr>
        <w:ind w:left="2520" w:hanging="360"/>
      </w:pPr>
      <w:rPr>
        <w:rFonts w:hint="default" w:ascii="Wingdings" w:hAnsi="Wingdings"/>
      </w:rPr>
    </w:lvl>
    <w:lvl w:ilvl="3" w:tplc="040A0001" w:tentative="1">
      <w:start w:val="1"/>
      <w:numFmt w:val="bullet"/>
      <w:lvlText w:val=""/>
      <w:lvlJc w:val="left"/>
      <w:pPr>
        <w:ind w:left="3240" w:hanging="360"/>
      </w:pPr>
      <w:rPr>
        <w:rFonts w:hint="default" w:ascii="Symbol" w:hAnsi="Symbol"/>
      </w:rPr>
    </w:lvl>
    <w:lvl w:ilvl="4" w:tplc="040A0003" w:tentative="1">
      <w:start w:val="1"/>
      <w:numFmt w:val="bullet"/>
      <w:lvlText w:val="o"/>
      <w:lvlJc w:val="left"/>
      <w:pPr>
        <w:ind w:left="3960" w:hanging="360"/>
      </w:pPr>
      <w:rPr>
        <w:rFonts w:hint="default" w:ascii="Courier New" w:hAnsi="Courier New" w:cs="Courier New"/>
      </w:rPr>
    </w:lvl>
    <w:lvl w:ilvl="5" w:tplc="040A0005" w:tentative="1">
      <w:start w:val="1"/>
      <w:numFmt w:val="bullet"/>
      <w:lvlText w:val=""/>
      <w:lvlJc w:val="left"/>
      <w:pPr>
        <w:ind w:left="4680" w:hanging="360"/>
      </w:pPr>
      <w:rPr>
        <w:rFonts w:hint="default" w:ascii="Wingdings" w:hAnsi="Wingdings"/>
      </w:rPr>
    </w:lvl>
    <w:lvl w:ilvl="6" w:tplc="040A0001" w:tentative="1">
      <w:start w:val="1"/>
      <w:numFmt w:val="bullet"/>
      <w:lvlText w:val=""/>
      <w:lvlJc w:val="left"/>
      <w:pPr>
        <w:ind w:left="5400" w:hanging="360"/>
      </w:pPr>
      <w:rPr>
        <w:rFonts w:hint="default" w:ascii="Symbol" w:hAnsi="Symbol"/>
      </w:rPr>
    </w:lvl>
    <w:lvl w:ilvl="7" w:tplc="040A0003" w:tentative="1">
      <w:start w:val="1"/>
      <w:numFmt w:val="bullet"/>
      <w:lvlText w:val="o"/>
      <w:lvlJc w:val="left"/>
      <w:pPr>
        <w:ind w:left="6120" w:hanging="360"/>
      </w:pPr>
      <w:rPr>
        <w:rFonts w:hint="default" w:ascii="Courier New" w:hAnsi="Courier New" w:cs="Courier New"/>
      </w:rPr>
    </w:lvl>
    <w:lvl w:ilvl="8" w:tplc="040A0005" w:tentative="1">
      <w:start w:val="1"/>
      <w:numFmt w:val="bullet"/>
      <w:lvlText w:val=""/>
      <w:lvlJc w:val="left"/>
      <w:pPr>
        <w:ind w:left="6840" w:hanging="360"/>
      </w:pPr>
      <w:rPr>
        <w:rFonts w:hint="default" w:ascii="Wingdings" w:hAnsi="Wingdings"/>
      </w:rPr>
    </w:lvl>
  </w:abstractNum>
  <w:abstractNum w:abstractNumId="14" w15:restartNumberingAfterBreak="0">
    <w:nsid w:val="3F0F8F56"/>
    <w:multiLevelType w:val="hybridMultilevel"/>
    <w:tmpl w:val="30082AE4"/>
    <w:lvl w:ilvl="0" w:tplc="EF08CB60">
      <w:start w:val="1"/>
      <w:numFmt w:val="decimal"/>
      <w:lvlText w:val="%1."/>
      <w:lvlJc w:val="left"/>
      <w:pPr>
        <w:ind w:left="720" w:hanging="360"/>
      </w:pPr>
    </w:lvl>
    <w:lvl w:ilvl="1" w:tplc="DBB6941A">
      <w:start w:val="1"/>
      <w:numFmt w:val="lowerLetter"/>
      <w:lvlText w:val="%2."/>
      <w:lvlJc w:val="left"/>
      <w:pPr>
        <w:ind w:left="1440" w:hanging="360"/>
      </w:pPr>
    </w:lvl>
    <w:lvl w:ilvl="2" w:tplc="1CF674A0">
      <w:start w:val="1"/>
      <w:numFmt w:val="lowerRoman"/>
      <w:lvlText w:val="%3."/>
      <w:lvlJc w:val="right"/>
      <w:pPr>
        <w:ind w:left="2160" w:hanging="180"/>
      </w:pPr>
    </w:lvl>
    <w:lvl w:ilvl="3" w:tplc="96CCBE82">
      <w:start w:val="1"/>
      <w:numFmt w:val="decimal"/>
      <w:lvlText w:val="%4."/>
      <w:lvlJc w:val="left"/>
      <w:pPr>
        <w:ind w:left="2880" w:hanging="360"/>
      </w:pPr>
    </w:lvl>
    <w:lvl w:ilvl="4" w:tplc="004017E2">
      <w:start w:val="1"/>
      <w:numFmt w:val="lowerLetter"/>
      <w:lvlText w:val="%5."/>
      <w:lvlJc w:val="left"/>
      <w:pPr>
        <w:ind w:left="3600" w:hanging="360"/>
      </w:pPr>
    </w:lvl>
    <w:lvl w:ilvl="5" w:tplc="953E0C04">
      <w:start w:val="1"/>
      <w:numFmt w:val="lowerRoman"/>
      <w:lvlText w:val="%6."/>
      <w:lvlJc w:val="right"/>
      <w:pPr>
        <w:ind w:left="4320" w:hanging="180"/>
      </w:pPr>
    </w:lvl>
    <w:lvl w:ilvl="6" w:tplc="376800FE">
      <w:start w:val="1"/>
      <w:numFmt w:val="decimal"/>
      <w:lvlText w:val="%7."/>
      <w:lvlJc w:val="left"/>
      <w:pPr>
        <w:ind w:left="5040" w:hanging="360"/>
      </w:pPr>
    </w:lvl>
    <w:lvl w:ilvl="7" w:tplc="90D81354">
      <w:start w:val="1"/>
      <w:numFmt w:val="lowerLetter"/>
      <w:lvlText w:val="%8."/>
      <w:lvlJc w:val="left"/>
      <w:pPr>
        <w:ind w:left="5760" w:hanging="360"/>
      </w:pPr>
    </w:lvl>
    <w:lvl w:ilvl="8" w:tplc="BD18FD1A">
      <w:start w:val="1"/>
      <w:numFmt w:val="lowerRoman"/>
      <w:lvlText w:val="%9."/>
      <w:lvlJc w:val="right"/>
      <w:pPr>
        <w:ind w:left="6480" w:hanging="180"/>
      </w:pPr>
    </w:lvl>
  </w:abstractNum>
  <w:abstractNum w:abstractNumId="15" w15:restartNumberingAfterBreak="0">
    <w:nsid w:val="458CEECF"/>
    <w:multiLevelType w:val="hybridMultilevel"/>
    <w:tmpl w:val="F2F8A408"/>
    <w:lvl w:ilvl="0" w:tplc="64826A2E">
      <w:start w:val="1"/>
      <w:numFmt w:val="bullet"/>
      <w:lvlText w:val=""/>
      <w:lvlJc w:val="left"/>
      <w:pPr>
        <w:ind w:left="720" w:hanging="360"/>
      </w:pPr>
      <w:rPr>
        <w:rFonts w:hint="default" w:ascii="Symbol" w:hAnsi="Symbol"/>
      </w:rPr>
    </w:lvl>
    <w:lvl w:ilvl="1" w:tplc="F1D29798">
      <w:start w:val="1"/>
      <w:numFmt w:val="bullet"/>
      <w:lvlText w:val="o"/>
      <w:lvlJc w:val="left"/>
      <w:pPr>
        <w:ind w:left="1440" w:hanging="360"/>
      </w:pPr>
      <w:rPr>
        <w:rFonts w:hint="default" w:ascii="Courier New" w:hAnsi="Courier New"/>
      </w:rPr>
    </w:lvl>
    <w:lvl w:ilvl="2" w:tplc="4A227BBE">
      <w:start w:val="1"/>
      <w:numFmt w:val="bullet"/>
      <w:lvlText w:val=""/>
      <w:lvlJc w:val="left"/>
      <w:pPr>
        <w:ind w:left="2160" w:hanging="360"/>
      </w:pPr>
      <w:rPr>
        <w:rFonts w:hint="default" w:ascii="Wingdings" w:hAnsi="Wingdings"/>
      </w:rPr>
    </w:lvl>
    <w:lvl w:ilvl="3" w:tplc="8DA43C60">
      <w:start w:val="1"/>
      <w:numFmt w:val="bullet"/>
      <w:lvlText w:val=""/>
      <w:lvlJc w:val="left"/>
      <w:pPr>
        <w:ind w:left="2880" w:hanging="360"/>
      </w:pPr>
      <w:rPr>
        <w:rFonts w:hint="default" w:ascii="Symbol" w:hAnsi="Symbol"/>
      </w:rPr>
    </w:lvl>
    <w:lvl w:ilvl="4" w:tplc="900A7C28">
      <w:start w:val="1"/>
      <w:numFmt w:val="bullet"/>
      <w:lvlText w:val="o"/>
      <w:lvlJc w:val="left"/>
      <w:pPr>
        <w:ind w:left="3600" w:hanging="360"/>
      </w:pPr>
      <w:rPr>
        <w:rFonts w:hint="default" w:ascii="Courier New" w:hAnsi="Courier New"/>
      </w:rPr>
    </w:lvl>
    <w:lvl w:ilvl="5" w:tplc="7B248660">
      <w:start w:val="1"/>
      <w:numFmt w:val="bullet"/>
      <w:lvlText w:val=""/>
      <w:lvlJc w:val="left"/>
      <w:pPr>
        <w:ind w:left="4320" w:hanging="360"/>
      </w:pPr>
      <w:rPr>
        <w:rFonts w:hint="default" w:ascii="Wingdings" w:hAnsi="Wingdings"/>
      </w:rPr>
    </w:lvl>
    <w:lvl w:ilvl="6" w:tplc="6F9E7250">
      <w:start w:val="1"/>
      <w:numFmt w:val="bullet"/>
      <w:lvlText w:val=""/>
      <w:lvlJc w:val="left"/>
      <w:pPr>
        <w:ind w:left="5040" w:hanging="360"/>
      </w:pPr>
      <w:rPr>
        <w:rFonts w:hint="default" w:ascii="Symbol" w:hAnsi="Symbol"/>
      </w:rPr>
    </w:lvl>
    <w:lvl w:ilvl="7" w:tplc="CE3C5000">
      <w:start w:val="1"/>
      <w:numFmt w:val="bullet"/>
      <w:lvlText w:val="o"/>
      <w:lvlJc w:val="left"/>
      <w:pPr>
        <w:ind w:left="5760" w:hanging="360"/>
      </w:pPr>
      <w:rPr>
        <w:rFonts w:hint="default" w:ascii="Courier New" w:hAnsi="Courier New"/>
      </w:rPr>
    </w:lvl>
    <w:lvl w:ilvl="8" w:tplc="842E6D94">
      <w:start w:val="1"/>
      <w:numFmt w:val="bullet"/>
      <w:lvlText w:val=""/>
      <w:lvlJc w:val="left"/>
      <w:pPr>
        <w:ind w:left="6480" w:hanging="360"/>
      </w:pPr>
      <w:rPr>
        <w:rFonts w:hint="default" w:ascii="Wingdings" w:hAnsi="Wingdings"/>
      </w:rPr>
    </w:lvl>
  </w:abstractNum>
  <w:abstractNum w:abstractNumId="16" w15:restartNumberingAfterBreak="0">
    <w:nsid w:val="46A43A8F"/>
    <w:multiLevelType w:val="hybridMultilevel"/>
    <w:tmpl w:val="60F4F0DC"/>
    <w:lvl w:ilvl="0" w:tplc="D83AD008">
      <w:start w:val="1"/>
      <w:numFmt w:val="bullet"/>
      <w:lvlText w:val="-"/>
      <w:lvlJc w:val="left"/>
      <w:pPr>
        <w:ind w:left="720" w:hanging="360"/>
      </w:pPr>
      <w:rPr>
        <w:rFonts w:hint="default" w:ascii="Aptos" w:hAnsi="Aptos"/>
      </w:rPr>
    </w:lvl>
    <w:lvl w:ilvl="1" w:tplc="5D2A67A4">
      <w:start w:val="1"/>
      <w:numFmt w:val="bullet"/>
      <w:lvlText w:val="o"/>
      <w:lvlJc w:val="left"/>
      <w:pPr>
        <w:ind w:left="1440" w:hanging="360"/>
      </w:pPr>
      <w:rPr>
        <w:rFonts w:hint="default" w:ascii="Courier New" w:hAnsi="Courier New"/>
      </w:rPr>
    </w:lvl>
    <w:lvl w:ilvl="2" w:tplc="7D1C10CC">
      <w:start w:val="1"/>
      <w:numFmt w:val="bullet"/>
      <w:lvlText w:val=""/>
      <w:lvlJc w:val="left"/>
      <w:pPr>
        <w:ind w:left="2160" w:hanging="360"/>
      </w:pPr>
      <w:rPr>
        <w:rFonts w:hint="default" w:ascii="Wingdings" w:hAnsi="Wingdings"/>
      </w:rPr>
    </w:lvl>
    <w:lvl w:ilvl="3" w:tplc="BD20117C">
      <w:start w:val="1"/>
      <w:numFmt w:val="bullet"/>
      <w:lvlText w:val=""/>
      <w:lvlJc w:val="left"/>
      <w:pPr>
        <w:ind w:left="2880" w:hanging="360"/>
      </w:pPr>
      <w:rPr>
        <w:rFonts w:hint="default" w:ascii="Symbol" w:hAnsi="Symbol"/>
      </w:rPr>
    </w:lvl>
    <w:lvl w:ilvl="4" w:tplc="2FA41428">
      <w:start w:val="1"/>
      <w:numFmt w:val="bullet"/>
      <w:lvlText w:val="o"/>
      <w:lvlJc w:val="left"/>
      <w:pPr>
        <w:ind w:left="3600" w:hanging="360"/>
      </w:pPr>
      <w:rPr>
        <w:rFonts w:hint="default" w:ascii="Courier New" w:hAnsi="Courier New"/>
      </w:rPr>
    </w:lvl>
    <w:lvl w:ilvl="5" w:tplc="81D8D086">
      <w:start w:val="1"/>
      <w:numFmt w:val="bullet"/>
      <w:lvlText w:val=""/>
      <w:lvlJc w:val="left"/>
      <w:pPr>
        <w:ind w:left="4320" w:hanging="360"/>
      </w:pPr>
      <w:rPr>
        <w:rFonts w:hint="default" w:ascii="Wingdings" w:hAnsi="Wingdings"/>
      </w:rPr>
    </w:lvl>
    <w:lvl w:ilvl="6" w:tplc="63342B88">
      <w:start w:val="1"/>
      <w:numFmt w:val="bullet"/>
      <w:lvlText w:val=""/>
      <w:lvlJc w:val="left"/>
      <w:pPr>
        <w:ind w:left="5040" w:hanging="360"/>
      </w:pPr>
      <w:rPr>
        <w:rFonts w:hint="default" w:ascii="Symbol" w:hAnsi="Symbol"/>
      </w:rPr>
    </w:lvl>
    <w:lvl w:ilvl="7" w:tplc="8CAC1E46">
      <w:start w:val="1"/>
      <w:numFmt w:val="bullet"/>
      <w:lvlText w:val="o"/>
      <w:lvlJc w:val="left"/>
      <w:pPr>
        <w:ind w:left="5760" w:hanging="360"/>
      </w:pPr>
      <w:rPr>
        <w:rFonts w:hint="default" w:ascii="Courier New" w:hAnsi="Courier New"/>
      </w:rPr>
    </w:lvl>
    <w:lvl w:ilvl="8" w:tplc="D658A9AC">
      <w:start w:val="1"/>
      <w:numFmt w:val="bullet"/>
      <w:lvlText w:val=""/>
      <w:lvlJc w:val="left"/>
      <w:pPr>
        <w:ind w:left="6480" w:hanging="360"/>
      </w:pPr>
      <w:rPr>
        <w:rFonts w:hint="default" w:ascii="Wingdings" w:hAnsi="Wingdings"/>
      </w:rPr>
    </w:lvl>
  </w:abstractNum>
  <w:abstractNum w:abstractNumId="17" w15:restartNumberingAfterBreak="0">
    <w:nsid w:val="49BDD841"/>
    <w:multiLevelType w:val="hybridMultilevel"/>
    <w:tmpl w:val="B04CD1F6"/>
    <w:lvl w:ilvl="0" w:tplc="7A768C6A">
      <w:start w:val="1"/>
      <w:numFmt w:val="decimal"/>
      <w:lvlText w:val="%1."/>
      <w:lvlJc w:val="left"/>
      <w:pPr>
        <w:ind w:left="720" w:hanging="360"/>
      </w:pPr>
    </w:lvl>
    <w:lvl w:ilvl="1" w:tplc="4CBE6B4E">
      <w:start w:val="1"/>
      <w:numFmt w:val="lowerLetter"/>
      <w:lvlText w:val="%2."/>
      <w:lvlJc w:val="left"/>
      <w:pPr>
        <w:ind w:left="1440" w:hanging="360"/>
      </w:pPr>
    </w:lvl>
    <w:lvl w:ilvl="2" w:tplc="F0741686">
      <w:start w:val="1"/>
      <w:numFmt w:val="lowerRoman"/>
      <w:lvlText w:val="%3."/>
      <w:lvlJc w:val="right"/>
      <w:pPr>
        <w:ind w:left="2160" w:hanging="180"/>
      </w:pPr>
    </w:lvl>
    <w:lvl w:ilvl="3" w:tplc="8D90573E">
      <w:start w:val="1"/>
      <w:numFmt w:val="decimal"/>
      <w:lvlText w:val="%4."/>
      <w:lvlJc w:val="left"/>
      <w:pPr>
        <w:ind w:left="2880" w:hanging="360"/>
      </w:pPr>
    </w:lvl>
    <w:lvl w:ilvl="4" w:tplc="6D4670B0">
      <w:start w:val="1"/>
      <w:numFmt w:val="lowerLetter"/>
      <w:lvlText w:val="%5."/>
      <w:lvlJc w:val="left"/>
      <w:pPr>
        <w:ind w:left="3600" w:hanging="360"/>
      </w:pPr>
    </w:lvl>
    <w:lvl w:ilvl="5" w:tplc="9FFAC11A">
      <w:start w:val="1"/>
      <w:numFmt w:val="lowerRoman"/>
      <w:lvlText w:val="%6."/>
      <w:lvlJc w:val="right"/>
      <w:pPr>
        <w:ind w:left="4320" w:hanging="180"/>
      </w:pPr>
    </w:lvl>
    <w:lvl w:ilvl="6" w:tplc="B57A9494">
      <w:start w:val="1"/>
      <w:numFmt w:val="decimal"/>
      <w:lvlText w:val="%7."/>
      <w:lvlJc w:val="left"/>
      <w:pPr>
        <w:ind w:left="5040" w:hanging="360"/>
      </w:pPr>
    </w:lvl>
    <w:lvl w:ilvl="7" w:tplc="9F3C666A">
      <w:start w:val="1"/>
      <w:numFmt w:val="lowerLetter"/>
      <w:lvlText w:val="%8."/>
      <w:lvlJc w:val="left"/>
      <w:pPr>
        <w:ind w:left="5760" w:hanging="360"/>
      </w:pPr>
    </w:lvl>
    <w:lvl w:ilvl="8" w:tplc="564E88C2">
      <w:start w:val="1"/>
      <w:numFmt w:val="lowerRoman"/>
      <w:lvlText w:val="%9."/>
      <w:lvlJc w:val="right"/>
      <w:pPr>
        <w:ind w:left="6480" w:hanging="180"/>
      </w:pPr>
    </w:lvl>
  </w:abstractNum>
  <w:abstractNum w:abstractNumId="18" w15:restartNumberingAfterBreak="0">
    <w:nsid w:val="4D1F69AD"/>
    <w:multiLevelType w:val="hybridMultilevel"/>
    <w:tmpl w:val="56BE4CFA"/>
    <w:lvl w:ilvl="0" w:tplc="76366D80">
      <w:start w:val="1"/>
      <w:numFmt w:val="bullet"/>
      <w:lvlText w:val=""/>
      <w:lvlJc w:val="left"/>
      <w:pPr>
        <w:ind w:left="720" w:hanging="360"/>
      </w:pPr>
      <w:rPr>
        <w:rFonts w:hint="default" w:ascii="Symbol" w:hAnsi="Symbol"/>
      </w:rPr>
    </w:lvl>
    <w:lvl w:ilvl="1" w:tplc="307A2EB2">
      <w:start w:val="1"/>
      <w:numFmt w:val="bullet"/>
      <w:lvlText w:val="o"/>
      <w:lvlJc w:val="left"/>
      <w:pPr>
        <w:ind w:left="1440" w:hanging="360"/>
      </w:pPr>
      <w:rPr>
        <w:rFonts w:hint="default" w:ascii="Courier New" w:hAnsi="Courier New"/>
      </w:rPr>
    </w:lvl>
    <w:lvl w:ilvl="2" w:tplc="B46ADAC2">
      <w:start w:val="1"/>
      <w:numFmt w:val="bullet"/>
      <w:lvlText w:val=""/>
      <w:lvlJc w:val="left"/>
      <w:pPr>
        <w:ind w:left="2160" w:hanging="360"/>
      </w:pPr>
      <w:rPr>
        <w:rFonts w:hint="default" w:ascii="Wingdings" w:hAnsi="Wingdings"/>
      </w:rPr>
    </w:lvl>
    <w:lvl w:ilvl="3" w:tplc="06647376">
      <w:start w:val="1"/>
      <w:numFmt w:val="bullet"/>
      <w:lvlText w:val=""/>
      <w:lvlJc w:val="left"/>
      <w:pPr>
        <w:ind w:left="2880" w:hanging="360"/>
      </w:pPr>
      <w:rPr>
        <w:rFonts w:hint="default" w:ascii="Symbol" w:hAnsi="Symbol"/>
      </w:rPr>
    </w:lvl>
    <w:lvl w:ilvl="4" w:tplc="0400D8BC">
      <w:start w:val="1"/>
      <w:numFmt w:val="bullet"/>
      <w:lvlText w:val="o"/>
      <w:lvlJc w:val="left"/>
      <w:pPr>
        <w:ind w:left="3600" w:hanging="360"/>
      </w:pPr>
      <w:rPr>
        <w:rFonts w:hint="default" w:ascii="Courier New" w:hAnsi="Courier New"/>
      </w:rPr>
    </w:lvl>
    <w:lvl w:ilvl="5" w:tplc="3B522F72">
      <w:start w:val="1"/>
      <w:numFmt w:val="bullet"/>
      <w:lvlText w:val=""/>
      <w:lvlJc w:val="left"/>
      <w:pPr>
        <w:ind w:left="4320" w:hanging="360"/>
      </w:pPr>
      <w:rPr>
        <w:rFonts w:hint="default" w:ascii="Wingdings" w:hAnsi="Wingdings"/>
      </w:rPr>
    </w:lvl>
    <w:lvl w:ilvl="6" w:tplc="88E8AFDA">
      <w:start w:val="1"/>
      <w:numFmt w:val="bullet"/>
      <w:lvlText w:val=""/>
      <w:lvlJc w:val="left"/>
      <w:pPr>
        <w:ind w:left="5040" w:hanging="360"/>
      </w:pPr>
      <w:rPr>
        <w:rFonts w:hint="default" w:ascii="Symbol" w:hAnsi="Symbol"/>
      </w:rPr>
    </w:lvl>
    <w:lvl w:ilvl="7" w:tplc="E6F259A8">
      <w:start w:val="1"/>
      <w:numFmt w:val="bullet"/>
      <w:lvlText w:val="o"/>
      <w:lvlJc w:val="left"/>
      <w:pPr>
        <w:ind w:left="5760" w:hanging="360"/>
      </w:pPr>
      <w:rPr>
        <w:rFonts w:hint="default" w:ascii="Courier New" w:hAnsi="Courier New"/>
      </w:rPr>
    </w:lvl>
    <w:lvl w:ilvl="8" w:tplc="D85A7688">
      <w:start w:val="1"/>
      <w:numFmt w:val="bullet"/>
      <w:lvlText w:val=""/>
      <w:lvlJc w:val="left"/>
      <w:pPr>
        <w:ind w:left="6480" w:hanging="360"/>
      </w:pPr>
      <w:rPr>
        <w:rFonts w:hint="default" w:ascii="Wingdings" w:hAnsi="Wingdings"/>
      </w:rPr>
    </w:lvl>
  </w:abstractNum>
  <w:abstractNum w:abstractNumId="19" w15:restartNumberingAfterBreak="0">
    <w:nsid w:val="5888488C"/>
    <w:multiLevelType w:val="hybridMultilevel"/>
    <w:tmpl w:val="3D2889A4"/>
    <w:lvl w:ilvl="0" w:tplc="DB3E94A2">
      <w:start w:val="1"/>
      <w:numFmt w:val="decimal"/>
      <w:lvlText w:val="%1."/>
      <w:lvlJc w:val="left"/>
      <w:pPr>
        <w:ind w:left="720" w:hanging="360"/>
      </w:pPr>
    </w:lvl>
    <w:lvl w:ilvl="1" w:tplc="A9CA44F6">
      <w:start w:val="1"/>
      <w:numFmt w:val="lowerLetter"/>
      <w:lvlText w:val="%2."/>
      <w:lvlJc w:val="left"/>
      <w:pPr>
        <w:ind w:left="1440" w:hanging="360"/>
      </w:pPr>
    </w:lvl>
    <w:lvl w:ilvl="2" w:tplc="252A4714">
      <w:start w:val="1"/>
      <w:numFmt w:val="lowerRoman"/>
      <w:lvlText w:val="%3."/>
      <w:lvlJc w:val="right"/>
      <w:pPr>
        <w:ind w:left="2160" w:hanging="180"/>
      </w:pPr>
    </w:lvl>
    <w:lvl w:ilvl="3" w:tplc="2E083386">
      <w:start w:val="1"/>
      <w:numFmt w:val="decimal"/>
      <w:lvlText w:val="%4."/>
      <w:lvlJc w:val="left"/>
      <w:pPr>
        <w:ind w:left="2880" w:hanging="360"/>
      </w:pPr>
    </w:lvl>
    <w:lvl w:ilvl="4" w:tplc="E1CA7E9A">
      <w:start w:val="1"/>
      <w:numFmt w:val="lowerLetter"/>
      <w:lvlText w:val="%5."/>
      <w:lvlJc w:val="left"/>
      <w:pPr>
        <w:ind w:left="3600" w:hanging="360"/>
      </w:pPr>
    </w:lvl>
    <w:lvl w:ilvl="5" w:tplc="475E38A6">
      <w:start w:val="1"/>
      <w:numFmt w:val="lowerRoman"/>
      <w:lvlText w:val="%6."/>
      <w:lvlJc w:val="right"/>
      <w:pPr>
        <w:ind w:left="4320" w:hanging="180"/>
      </w:pPr>
    </w:lvl>
    <w:lvl w:ilvl="6" w:tplc="C1EAE8C4">
      <w:start w:val="1"/>
      <w:numFmt w:val="decimal"/>
      <w:lvlText w:val="%7."/>
      <w:lvlJc w:val="left"/>
      <w:pPr>
        <w:ind w:left="5040" w:hanging="360"/>
      </w:pPr>
    </w:lvl>
    <w:lvl w:ilvl="7" w:tplc="3A7E4F8C">
      <w:start w:val="1"/>
      <w:numFmt w:val="lowerLetter"/>
      <w:lvlText w:val="%8."/>
      <w:lvlJc w:val="left"/>
      <w:pPr>
        <w:ind w:left="5760" w:hanging="360"/>
      </w:pPr>
    </w:lvl>
    <w:lvl w:ilvl="8" w:tplc="117E8540">
      <w:start w:val="1"/>
      <w:numFmt w:val="lowerRoman"/>
      <w:lvlText w:val="%9."/>
      <w:lvlJc w:val="right"/>
      <w:pPr>
        <w:ind w:left="6480" w:hanging="180"/>
      </w:pPr>
    </w:lvl>
  </w:abstractNum>
  <w:abstractNum w:abstractNumId="20" w15:restartNumberingAfterBreak="0">
    <w:nsid w:val="59E03761"/>
    <w:multiLevelType w:val="hybridMultilevel"/>
    <w:tmpl w:val="F9E09A60"/>
    <w:lvl w:ilvl="0" w:tplc="C8865648">
      <w:start w:val="1"/>
      <w:numFmt w:val="bullet"/>
      <w:lvlText w:val=""/>
      <w:lvlJc w:val="left"/>
      <w:pPr>
        <w:ind w:left="720" w:hanging="360"/>
      </w:pPr>
      <w:rPr>
        <w:rFonts w:hint="default" w:ascii="Symbol" w:hAnsi="Symbol"/>
      </w:rPr>
    </w:lvl>
    <w:lvl w:ilvl="1" w:tplc="9CE0C68E">
      <w:start w:val="1"/>
      <w:numFmt w:val="bullet"/>
      <w:lvlText w:val="o"/>
      <w:lvlJc w:val="left"/>
      <w:pPr>
        <w:ind w:left="1440" w:hanging="360"/>
      </w:pPr>
      <w:rPr>
        <w:rFonts w:hint="default" w:ascii="Courier New" w:hAnsi="Courier New"/>
      </w:rPr>
    </w:lvl>
    <w:lvl w:ilvl="2" w:tplc="C8DE685E">
      <w:start w:val="1"/>
      <w:numFmt w:val="bullet"/>
      <w:lvlText w:val=""/>
      <w:lvlJc w:val="left"/>
      <w:pPr>
        <w:ind w:left="2160" w:hanging="360"/>
      </w:pPr>
      <w:rPr>
        <w:rFonts w:hint="default" w:ascii="Wingdings" w:hAnsi="Wingdings"/>
      </w:rPr>
    </w:lvl>
    <w:lvl w:ilvl="3" w:tplc="55809FCA">
      <w:start w:val="1"/>
      <w:numFmt w:val="bullet"/>
      <w:lvlText w:val=""/>
      <w:lvlJc w:val="left"/>
      <w:pPr>
        <w:ind w:left="2880" w:hanging="360"/>
      </w:pPr>
      <w:rPr>
        <w:rFonts w:hint="default" w:ascii="Symbol" w:hAnsi="Symbol"/>
      </w:rPr>
    </w:lvl>
    <w:lvl w:ilvl="4" w:tplc="B7025506">
      <w:start w:val="1"/>
      <w:numFmt w:val="bullet"/>
      <w:lvlText w:val="o"/>
      <w:lvlJc w:val="left"/>
      <w:pPr>
        <w:ind w:left="3600" w:hanging="360"/>
      </w:pPr>
      <w:rPr>
        <w:rFonts w:hint="default" w:ascii="Courier New" w:hAnsi="Courier New"/>
      </w:rPr>
    </w:lvl>
    <w:lvl w:ilvl="5" w:tplc="47D077A6">
      <w:start w:val="1"/>
      <w:numFmt w:val="bullet"/>
      <w:lvlText w:val=""/>
      <w:lvlJc w:val="left"/>
      <w:pPr>
        <w:ind w:left="4320" w:hanging="360"/>
      </w:pPr>
      <w:rPr>
        <w:rFonts w:hint="default" w:ascii="Wingdings" w:hAnsi="Wingdings"/>
      </w:rPr>
    </w:lvl>
    <w:lvl w:ilvl="6" w:tplc="98CC757E">
      <w:start w:val="1"/>
      <w:numFmt w:val="bullet"/>
      <w:lvlText w:val=""/>
      <w:lvlJc w:val="left"/>
      <w:pPr>
        <w:ind w:left="5040" w:hanging="360"/>
      </w:pPr>
      <w:rPr>
        <w:rFonts w:hint="default" w:ascii="Symbol" w:hAnsi="Symbol"/>
      </w:rPr>
    </w:lvl>
    <w:lvl w:ilvl="7" w:tplc="C5502B76">
      <w:start w:val="1"/>
      <w:numFmt w:val="bullet"/>
      <w:lvlText w:val="o"/>
      <w:lvlJc w:val="left"/>
      <w:pPr>
        <w:ind w:left="5760" w:hanging="360"/>
      </w:pPr>
      <w:rPr>
        <w:rFonts w:hint="default" w:ascii="Courier New" w:hAnsi="Courier New"/>
      </w:rPr>
    </w:lvl>
    <w:lvl w:ilvl="8" w:tplc="9D1CC2C2">
      <w:start w:val="1"/>
      <w:numFmt w:val="bullet"/>
      <w:lvlText w:val=""/>
      <w:lvlJc w:val="left"/>
      <w:pPr>
        <w:ind w:left="6480" w:hanging="360"/>
      </w:pPr>
      <w:rPr>
        <w:rFonts w:hint="default" w:ascii="Wingdings" w:hAnsi="Wingdings"/>
      </w:rPr>
    </w:lvl>
  </w:abstractNum>
  <w:abstractNum w:abstractNumId="21" w15:restartNumberingAfterBreak="0">
    <w:nsid w:val="5CA44770"/>
    <w:multiLevelType w:val="hybridMultilevel"/>
    <w:tmpl w:val="C6F2EC3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2" w15:restartNumberingAfterBreak="0">
    <w:nsid w:val="5FA7D9EF"/>
    <w:multiLevelType w:val="hybridMultilevel"/>
    <w:tmpl w:val="7480BA26"/>
    <w:lvl w:ilvl="0" w:tplc="D6A0626E">
      <w:start w:val="1"/>
      <w:numFmt w:val="bullet"/>
      <w:lvlText w:val=""/>
      <w:lvlJc w:val="left"/>
      <w:pPr>
        <w:ind w:left="720" w:hanging="360"/>
      </w:pPr>
      <w:rPr>
        <w:rFonts w:hint="default" w:ascii="Symbol" w:hAnsi="Symbol"/>
      </w:rPr>
    </w:lvl>
    <w:lvl w:ilvl="1" w:tplc="86782082">
      <w:start w:val="1"/>
      <w:numFmt w:val="bullet"/>
      <w:lvlText w:val="o"/>
      <w:lvlJc w:val="left"/>
      <w:pPr>
        <w:ind w:left="1440" w:hanging="360"/>
      </w:pPr>
      <w:rPr>
        <w:rFonts w:hint="default" w:ascii="Courier New" w:hAnsi="Courier New"/>
      </w:rPr>
    </w:lvl>
    <w:lvl w:ilvl="2" w:tplc="A6C67990">
      <w:start w:val="1"/>
      <w:numFmt w:val="bullet"/>
      <w:lvlText w:val=""/>
      <w:lvlJc w:val="left"/>
      <w:pPr>
        <w:ind w:left="2160" w:hanging="360"/>
      </w:pPr>
      <w:rPr>
        <w:rFonts w:hint="default" w:ascii="Wingdings" w:hAnsi="Wingdings"/>
      </w:rPr>
    </w:lvl>
    <w:lvl w:ilvl="3" w:tplc="0BF894B8">
      <w:start w:val="1"/>
      <w:numFmt w:val="bullet"/>
      <w:lvlText w:val=""/>
      <w:lvlJc w:val="left"/>
      <w:pPr>
        <w:ind w:left="2880" w:hanging="360"/>
      </w:pPr>
      <w:rPr>
        <w:rFonts w:hint="default" w:ascii="Symbol" w:hAnsi="Symbol"/>
      </w:rPr>
    </w:lvl>
    <w:lvl w:ilvl="4" w:tplc="F6DCDD70">
      <w:start w:val="1"/>
      <w:numFmt w:val="bullet"/>
      <w:lvlText w:val="o"/>
      <w:lvlJc w:val="left"/>
      <w:pPr>
        <w:ind w:left="3600" w:hanging="360"/>
      </w:pPr>
      <w:rPr>
        <w:rFonts w:hint="default" w:ascii="Courier New" w:hAnsi="Courier New"/>
      </w:rPr>
    </w:lvl>
    <w:lvl w:ilvl="5" w:tplc="A4D4F2AA">
      <w:start w:val="1"/>
      <w:numFmt w:val="bullet"/>
      <w:lvlText w:val=""/>
      <w:lvlJc w:val="left"/>
      <w:pPr>
        <w:ind w:left="4320" w:hanging="360"/>
      </w:pPr>
      <w:rPr>
        <w:rFonts w:hint="default" w:ascii="Wingdings" w:hAnsi="Wingdings"/>
      </w:rPr>
    </w:lvl>
    <w:lvl w:ilvl="6" w:tplc="E63AD606">
      <w:start w:val="1"/>
      <w:numFmt w:val="bullet"/>
      <w:lvlText w:val=""/>
      <w:lvlJc w:val="left"/>
      <w:pPr>
        <w:ind w:left="5040" w:hanging="360"/>
      </w:pPr>
      <w:rPr>
        <w:rFonts w:hint="default" w:ascii="Symbol" w:hAnsi="Symbol"/>
      </w:rPr>
    </w:lvl>
    <w:lvl w:ilvl="7" w:tplc="49F0D3D8">
      <w:start w:val="1"/>
      <w:numFmt w:val="bullet"/>
      <w:lvlText w:val="o"/>
      <w:lvlJc w:val="left"/>
      <w:pPr>
        <w:ind w:left="5760" w:hanging="360"/>
      </w:pPr>
      <w:rPr>
        <w:rFonts w:hint="default" w:ascii="Courier New" w:hAnsi="Courier New"/>
      </w:rPr>
    </w:lvl>
    <w:lvl w:ilvl="8" w:tplc="83283364">
      <w:start w:val="1"/>
      <w:numFmt w:val="bullet"/>
      <w:lvlText w:val=""/>
      <w:lvlJc w:val="left"/>
      <w:pPr>
        <w:ind w:left="6480" w:hanging="360"/>
      </w:pPr>
      <w:rPr>
        <w:rFonts w:hint="default" w:ascii="Wingdings" w:hAnsi="Wingdings"/>
      </w:rPr>
    </w:lvl>
  </w:abstractNum>
  <w:abstractNum w:abstractNumId="23" w15:restartNumberingAfterBreak="0">
    <w:nsid w:val="662D6845"/>
    <w:multiLevelType w:val="hybridMultilevel"/>
    <w:tmpl w:val="6DA01254"/>
    <w:lvl w:ilvl="0" w:tplc="77D4811C">
      <w:start w:val="1"/>
      <w:numFmt w:val="bullet"/>
      <w:lvlText w:val=""/>
      <w:lvlJc w:val="left"/>
      <w:pPr>
        <w:ind w:left="720" w:hanging="360"/>
      </w:pPr>
      <w:rPr>
        <w:rFonts w:hint="default" w:ascii="Symbol" w:hAnsi="Symbol"/>
      </w:rPr>
    </w:lvl>
    <w:lvl w:ilvl="1" w:tplc="72E651C2">
      <w:start w:val="1"/>
      <w:numFmt w:val="bullet"/>
      <w:lvlText w:val="o"/>
      <w:lvlJc w:val="left"/>
      <w:pPr>
        <w:ind w:left="1440" w:hanging="360"/>
      </w:pPr>
      <w:rPr>
        <w:rFonts w:hint="default" w:ascii="Courier New" w:hAnsi="Courier New"/>
      </w:rPr>
    </w:lvl>
    <w:lvl w:ilvl="2" w:tplc="0B5C0E54">
      <w:start w:val="1"/>
      <w:numFmt w:val="bullet"/>
      <w:lvlText w:val=""/>
      <w:lvlJc w:val="left"/>
      <w:pPr>
        <w:ind w:left="2160" w:hanging="360"/>
      </w:pPr>
      <w:rPr>
        <w:rFonts w:hint="default" w:ascii="Wingdings" w:hAnsi="Wingdings"/>
      </w:rPr>
    </w:lvl>
    <w:lvl w:ilvl="3" w:tplc="F23EBCEC">
      <w:start w:val="1"/>
      <w:numFmt w:val="bullet"/>
      <w:lvlText w:val=""/>
      <w:lvlJc w:val="left"/>
      <w:pPr>
        <w:ind w:left="2880" w:hanging="360"/>
      </w:pPr>
      <w:rPr>
        <w:rFonts w:hint="default" w:ascii="Symbol" w:hAnsi="Symbol"/>
      </w:rPr>
    </w:lvl>
    <w:lvl w:ilvl="4" w:tplc="249012C4">
      <w:start w:val="1"/>
      <w:numFmt w:val="bullet"/>
      <w:lvlText w:val="o"/>
      <w:lvlJc w:val="left"/>
      <w:pPr>
        <w:ind w:left="3600" w:hanging="360"/>
      </w:pPr>
      <w:rPr>
        <w:rFonts w:hint="default" w:ascii="Courier New" w:hAnsi="Courier New"/>
      </w:rPr>
    </w:lvl>
    <w:lvl w:ilvl="5" w:tplc="4DAAF96E">
      <w:start w:val="1"/>
      <w:numFmt w:val="bullet"/>
      <w:lvlText w:val=""/>
      <w:lvlJc w:val="left"/>
      <w:pPr>
        <w:ind w:left="4320" w:hanging="360"/>
      </w:pPr>
      <w:rPr>
        <w:rFonts w:hint="default" w:ascii="Wingdings" w:hAnsi="Wingdings"/>
      </w:rPr>
    </w:lvl>
    <w:lvl w:ilvl="6" w:tplc="86807E18">
      <w:start w:val="1"/>
      <w:numFmt w:val="bullet"/>
      <w:lvlText w:val=""/>
      <w:lvlJc w:val="left"/>
      <w:pPr>
        <w:ind w:left="5040" w:hanging="360"/>
      </w:pPr>
      <w:rPr>
        <w:rFonts w:hint="default" w:ascii="Symbol" w:hAnsi="Symbol"/>
      </w:rPr>
    </w:lvl>
    <w:lvl w:ilvl="7" w:tplc="C97646B8">
      <w:start w:val="1"/>
      <w:numFmt w:val="bullet"/>
      <w:lvlText w:val="o"/>
      <w:lvlJc w:val="left"/>
      <w:pPr>
        <w:ind w:left="5760" w:hanging="360"/>
      </w:pPr>
      <w:rPr>
        <w:rFonts w:hint="default" w:ascii="Courier New" w:hAnsi="Courier New"/>
      </w:rPr>
    </w:lvl>
    <w:lvl w:ilvl="8" w:tplc="8EC6CE00">
      <w:start w:val="1"/>
      <w:numFmt w:val="bullet"/>
      <w:lvlText w:val=""/>
      <w:lvlJc w:val="left"/>
      <w:pPr>
        <w:ind w:left="6480" w:hanging="360"/>
      </w:pPr>
      <w:rPr>
        <w:rFonts w:hint="default" w:ascii="Wingdings" w:hAnsi="Wingdings"/>
      </w:rPr>
    </w:lvl>
  </w:abstractNum>
  <w:abstractNum w:abstractNumId="24" w15:restartNumberingAfterBreak="0">
    <w:nsid w:val="66950CEA"/>
    <w:multiLevelType w:val="hybridMultilevel"/>
    <w:tmpl w:val="94B2DF3A"/>
    <w:lvl w:ilvl="0" w:tplc="6BF2833C">
      <w:start w:val="1"/>
      <w:numFmt w:val="bullet"/>
      <w:lvlText w:val=""/>
      <w:lvlJc w:val="left"/>
      <w:pPr>
        <w:ind w:left="720" w:hanging="360"/>
      </w:pPr>
      <w:rPr>
        <w:rFonts w:hint="default" w:ascii="Symbol" w:hAnsi="Symbol"/>
      </w:rPr>
    </w:lvl>
    <w:lvl w:ilvl="1" w:tplc="105637C0">
      <w:start w:val="1"/>
      <w:numFmt w:val="bullet"/>
      <w:lvlText w:val="o"/>
      <w:lvlJc w:val="left"/>
      <w:pPr>
        <w:ind w:left="1440" w:hanging="360"/>
      </w:pPr>
      <w:rPr>
        <w:rFonts w:hint="default" w:ascii="Courier New" w:hAnsi="Courier New"/>
      </w:rPr>
    </w:lvl>
    <w:lvl w:ilvl="2" w:tplc="498602BA">
      <w:start w:val="1"/>
      <w:numFmt w:val="bullet"/>
      <w:lvlText w:val=""/>
      <w:lvlJc w:val="left"/>
      <w:pPr>
        <w:ind w:left="2160" w:hanging="360"/>
      </w:pPr>
      <w:rPr>
        <w:rFonts w:hint="default" w:ascii="Wingdings" w:hAnsi="Wingdings"/>
      </w:rPr>
    </w:lvl>
    <w:lvl w:ilvl="3" w:tplc="FE6AB2AC">
      <w:start w:val="1"/>
      <w:numFmt w:val="bullet"/>
      <w:lvlText w:val=""/>
      <w:lvlJc w:val="left"/>
      <w:pPr>
        <w:ind w:left="2880" w:hanging="360"/>
      </w:pPr>
      <w:rPr>
        <w:rFonts w:hint="default" w:ascii="Symbol" w:hAnsi="Symbol"/>
      </w:rPr>
    </w:lvl>
    <w:lvl w:ilvl="4" w:tplc="171C09A6">
      <w:start w:val="1"/>
      <w:numFmt w:val="bullet"/>
      <w:lvlText w:val="o"/>
      <w:lvlJc w:val="left"/>
      <w:pPr>
        <w:ind w:left="3600" w:hanging="360"/>
      </w:pPr>
      <w:rPr>
        <w:rFonts w:hint="default" w:ascii="Courier New" w:hAnsi="Courier New"/>
      </w:rPr>
    </w:lvl>
    <w:lvl w:ilvl="5" w:tplc="700E394C">
      <w:start w:val="1"/>
      <w:numFmt w:val="bullet"/>
      <w:lvlText w:val=""/>
      <w:lvlJc w:val="left"/>
      <w:pPr>
        <w:ind w:left="4320" w:hanging="360"/>
      </w:pPr>
      <w:rPr>
        <w:rFonts w:hint="default" w:ascii="Wingdings" w:hAnsi="Wingdings"/>
      </w:rPr>
    </w:lvl>
    <w:lvl w:ilvl="6" w:tplc="9B6C0594">
      <w:start w:val="1"/>
      <w:numFmt w:val="bullet"/>
      <w:lvlText w:val=""/>
      <w:lvlJc w:val="left"/>
      <w:pPr>
        <w:ind w:left="5040" w:hanging="360"/>
      </w:pPr>
      <w:rPr>
        <w:rFonts w:hint="default" w:ascii="Symbol" w:hAnsi="Symbol"/>
      </w:rPr>
    </w:lvl>
    <w:lvl w:ilvl="7" w:tplc="5A3E8102">
      <w:start w:val="1"/>
      <w:numFmt w:val="bullet"/>
      <w:lvlText w:val="o"/>
      <w:lvlJc w:val="left"/>
      <w:pPr>
        <w:ind w:left="5760" w:hanging="360"/>
      </w:pPr>
      <w:rPr>
        <w:rFonts w:hint="default" w:ascii="Courier New" w:hAnsi="Courier New"/>
      </w:rPr>
    </w:lvl>
    <w:lvl w:ilvl="8" w:tplc="949A6C5E">
      <w:start w:val="1"/>
      <w:numFmt w:val="bullet"/>
      <w:lvlText w:val=""/>
      <w:lvlJc w:val="left"/>
      <w:pPr>
        <w:ind w:left="6480" w:hanging="360"/>
      </w:pPr>
      <w:rPr>
        <w:rFonts w:hint="default" w:ascii="Wingdings" w:hAnsi="Wingdings"/>
      </w:rPr>
    </w:lvl>
  </w:abstractNum>
  <w:abstractNum w:abstractNumId="25" w15:restartNumberingAfterBreak="0">
    <w:nsid w:val="69C51571"/>
    <w:multiLevelType w:val="hybridMultilevel"/>
    <w:tmpl w:val="9BF0BEE2"/>
    <w:lvl w:ilvl="0" w:tplc="8416CA3C">
      <w:start w:val="1"/>
      <w:numFmt w:val="bullet"/>
      <w:lvlText w:val=""/>
      <w:lvlJc w:val="left"/>
      <w:pPr>
        <w:ind w:left="720" w:hanging="360"/>
      </w:pPr>
      <w:rPr>
        <w:rFonts w:hint="default" w:ascii="Symbol" w:hAnsi="Symbol"/>
      </w:rPr>
    </w:lvl>
    <w:lvl w:ilvl="1" w:tplc="F0744376">
      <w:start w:val="1"/>
      <w:numFmt w:val="bullet"/>
      <w:lvlText w:val="o"/>
      <w:lvlJc w:val="left"/>
      <w:pPr>
        <w:ind w:left="1440" w:hanging="360"/>
      </w:pPr>
      <w:rPr>
        <w:rFonts w:hint="default" w:ascii="Courier New" w:hAnsi="Courier New"/>
      </w:rPr>
    </w:lvl>
    <w:lvl w:ilvl="2" w:tplc="5ED0E246">
      <w:start w:val="1"/>
      <w:numFmt w:val="bullet"/>
      <w:lvlText w:val=""/>
      <w:lvlJc w:val="left"/>
      <w:pPr>
        <w:ind w:left="2160" w:hanging="360"/>
      </w:pPr>
      <w:rPr>
        <w:rFonts w:hint="default" w:ascii="Wingdings" w:hAnsi="Wingdings"/>
      </w:rPr>
    </w:lvl>
    <w:lvl w:ilvl="3" w:tplc="117407B2">
      <w:start w:val="1"/>
      <w:numFmt w:val="bullet"/>
      <w:lvlText w:val=""/>
      <w:lvlJc w:val="left"/>
      <w:pPr>
        <w:ind w:left="2880" w:hanging="360"/>
      </w:pPr>
      <w:rPr>
        <w:rFonts w:hint="default" w:ascii="Symbol" w:hAnsi="Symbol"/>
      </w:rPr>
    </w:lvl>
    <w:lvl w:ilvl="4" w:tplc="85EC44FA">
      <w:start w:val="1"/>
      <w:numFmt w:val="bullet"/>
      <w:lvlText w:val="o"/>
      <w:lvlJc w:val="left"/>
      <w:pPr>
        <w:ind w:left="3600" w:hanging="360"/>
      </w:pPr>
      <w:rPr>
        <w:rFonts w:hint="default" w:ascii="Courier New" w:hAnsi="Courier New"/>
      </w:rPr>
    </w:lvl>
    <w:lvl w:ilvl="5" w:tplc="9E1AEC08">
      <w:start w:val="1"/>
      <w:numFmt w:val="bullet"/>
      <w:lvlText w:val=""/>
      <w:lvlJc w:val="left"/>
      <w:pPr>
        <w:ind w:left="4320" w:hanging="360"/>
      </w:pPr>
      <w:rPr>
        <w:rFonts w:hint="default" w:ascii="Wingdings" w:hAnsi="Wingdings"/>
      </w:rPr>
    </w:lvl>
    <w:lvl w:ilvl="6" w:tplc="B0DC764A">
      <w:start w:val="1"/>
      <w:numFmt w:val="bullet"/>
      <w:lvlText w:val=""/>
      <w:lvlJc w:val="left"/>
      <w:pPr>
        <w:ind w:left="5040" w:hanging="360"/>
      </w:pPr>
      <w:rPr>
        <w:rFonts w:hint="default" w:ascii="Symbol" w:hAnsi="Symbol"/>
      </w:rPr>
    </w:lvl>
    <w:lvl w:ilvl="7" w:tplc="87DC70E8">
      <w:start w:val="1"/>
      <w:numFmt w:val="bullet"/>
      <w:lvlText w:val="o"/>
      <w:lvlJc w:val="left"/>
      <w:pPr>
        <w:ind w:left="5760" w:hanging="360"/>
      </w:pPr>
      <w:rPr>
        <w:rFonts w:hint="default" w:ascii="Courier New" w:hAnsi="Courier New"/>
      </w:rPr>
    </w:lvl>
    <w:lvl w:ilvl="8" w:tplc="EB76ABDC">
      <w:start w:val="1"/>
      <w:numFmt w:val="bullet"/>
      <w:lvlText w:val=""/>
      <w:lvlJc w:val="left"/>
      <w:pPr>
        <w:ind w:left="6480" w:hanging="360"/>
      </w:pPr>
      <w:rPr>
        <w:rFonts w:hint="default" w:ascii="Wingdings" w:hAnsi="Wingdings"/>
      </w:rPr>
    </w:lvl>
  </w:abstractNum>
  <w:abstractNum w:abstractNumId="26" w15:restartNumberingAfterBreak="0">
    <w:nsid w:val="6E734F2B"/>
    <w:multiLevelType w:val="hybridMultilevel"/>
    <w:tmpl w:val="40486004"/>
    <w:lvl w:ilvl="0" w:tplc="0D34D3B4">
      <w:start w:val="1"/>
      <w:numFmt w:val="bullet"/>
      <w:lvlText w:val=""/>
      <w:lvlJc w:val="left"/>
      <w:pPr>
        <w:ind w:left="720" w:hanging="360"/>
      </w:pPr>
      <w:rPr>
        <w:rFonts w:hint="default" w:ascii="Symbol" w:hAnsi="Symbol"/>
      </w:rPr>
    </w:lvl>
    <w:lvl w:ilvl="1" w:tplc="2EFC05B0">
      <w:start w:val="1"/>
      <w:numFmt w:val="bullet"/>
      <w:lvlText w:val="o"/>
      <w:lvlJc w:val="left"/>
      <w:pPr>
        <w:ind w:left="1440" w:hanging="360"/>
      </w:pPr>
      <w:rPr>
        <w:rFonts w:hint="default" w:ascii="Courier New" w:hAnsi="Courier New"/>
      </w:rPr>
    </w:lvl>
    <w:lvl w:ilvl="2" w:tplc="9CFE666C">
      <w:start w:val="1"/>
      <w:numFmt w:val="bullet"/>
      <w:lvlText w:val=""/>
      <w:lvlJc w:val="left"/>
      <w:pPr>
        <w:ind w:left="2160" w:hanging="360"/>
      </w:pPr>
      <w:rPr>
        <w:rFonts w:hint="default" w:ascii="Wingdings" w:hAnsi="Wingdings"/>
      </w:rPr>
    </w:lvl>
    <w:lvl w:ilvl="3" w:tplc="924C091C">
      <w:start w:val="1"/>
      <w:numFmt w:val="bullet"/>
      <w:lvlText w:val=""/>
      <w:lvlJc w:val="left"/>
      <w:pPr>
        <w:ind w:left="2880" w:hanging="360"/>
      </w:pPr>
      <w:rPr>
        <w:rFonts w:hint="default" w:ascii="Symbol" w:hAnsi="Symbol"/>
      </w:rPr>
    </w:lvl>
    <w:lvl w:ilvl="4" w:tplc="E3EA4960">
      <w:start w:val="1"/>
      <w:numFmt w:val="bullet"/>
      <w:lvlText w:val="o"/>
      <w:lvlJc w:val="left"/>
      <w:pPr>
        <w:ind w:left="3600" w:hanging="360"/>
      </w:pPr>
      <w:rPr>
        <w:rFonts w:hint="default" w:ascii="Courier New" w:hAnsi="Courier New"/>
      </w:rPr>
    </w:lvl>
    <w:lvl w:ilvl="5" w:tplc="73CCD938">
      <w:start w:val="1"/>
      <w:numFmt w:val="bullet"/>
      <w:lvlText w:val=""/>
      <w:lvlJc w:val="left"/>
      <w:pPr>
        <w:ind w:left="4320" w:hanging="360"/>
      </w:pPr>
      <w:rPr>
        <w:rFonts w:hint="default" w:ascii="Wingdings" w:hAnsi="Wingdings"/>
      </w:rPr>
    </w:lvl>
    <w:lvl w:ilvl="6" w:tplc="B3AC6B1A">
      <w:start w:val="1"/>
      <w:numFmt w:val="bullet"/>
      <w:lvlText w:val=""/>
      <w:lvlJc w:val="left"/>
      <w:pPr>
        <w:ind w:left="5040" w:hanging="360"/>
      </w:pPr>
      <w:rPr>
        <w:rFonts w:hint="default" w:ascii="Symbol" w:hAnsi="Symbol"/>
      </w:rPr>
    </w:lvl>
    <w:lvl w:ilvl="7" w:tplc="40EC146A">
      <w:start w:val="1"/>
      <w:numFmt w:val="bullet"/>
      <w:lvlText w:val="o"/>
      <w:lvlJc w:val="left"/>
      <w:pPr>
        <w:ind w:left="5760" w:hanging="360"/>
      </w:pPr>
      <w:rPr>
        <w:rFonts w:hint="default" w:ascii="Courier New" w:hAnsi="Courier New"/>
      </w:rPr>
    </w:lvl>
    <w:lvl w:ilvl="8" w:tplc="7144C5F4">
      <w:start w:val="1"/>
      <w:numFmt w:val="bullet"/>
      <w:lvlText w:val=""/>
      <w:lvlJc w:val="left"/>
      <w:pPr>
        <w:ind w:left="6480" w:hanging="360"/>
      </w:pPr>
      <w:rPr>
        <w:rFonts w:hint="default" w:ascii="Wingdings" w:hAnsi="Wingdings"/>
      </w:rPr>
    </w:lvl>
  </w:abstractNum>
  <w:abstractNum w:abstractNumId="27" w15:restartNumberingAfterBreak="0">
    <w:nsid w:val="71F81182"/>
    <w:multiLevelType w:val="hybridMultilevel"/>
    <w:tmpl w:val="DB42360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8" w15:restartNumberingAfterBreak="0">
    <w:nsid w:val="76AE24ED"/>
    <w:multiLevelType w:val="hybridMultilevel"/>
    <w:tmpl w:val="DDE8CBCA"/>
    <w:lvl w:ilvl="0" w:tplc="B4B4CBEA">
      <w:start w:val="1"/>
      <w:numFmt w:val="decimal"/>
      <w:lvlText w:val="%1."/>
      <w:lvlJc w:val="left"/>
      <w:pPr>
        <w:ind w:left="720" w:hanging="360"/>
      </w:pPr>
    </w:lvl>
    <w:lvl w:ilvl="1" w:tplc="5C4058F2">
      <w:start w:val="1"/>
      <w:numFmt w:val="lowerLetter"/>
      <w:lvlText w:val="%2."/>
      <w:lvlJc w:val="left"/>
      <w:pPr>
        <w:ind w:left="1440" w:hanging="360"/>
      </w:pPr>
    </w:lvl>
    <w:lvl w:ilvl="2" w:tplc="C4B03982">
      <w:start w:val="1"/>
      <w:numFmt w:val="lowerRoman"/>
      <w:lvlText w:val="%3."/>
      <w:lvlJc w:val="right"/>
      <w:pPr>
        <w:ind w:left="2160" w:hanging="180"/>
      </w:pPr>
    </w:lvl>
    <w:lvl w:ilvl="3" w:tplc="82EE5B40">
      <w:start w:val="1"/>
      <w:numFmt w:val="decimal"/>
      <w:lvlText w:val="%4."/>
      <w:lvlJc w:val="left"/>
      <w:pPr>
        <w:ind w:left="2880" w:hanging="360"/>
      </w:pPr>
    </w:lvl>
    <w:lvl w:ilvl="4" w:tplc="18DE3D20">
      <w:start w:val="1"/>
      <w:numFmt w:val="lowerLetter"/>
      <w:lvlText w:val="%5."/>
      <w:lvlJc w:val="left"/>
      <w:pPr>
        <w:ind w:left="3600" w:hanging="360"/>
      </w:pPr>
    </w:lvl>
    <w:lvl w:ilvl="5" w:tplc="7CCAAF60">
      <w:start w:val="1"/>
      <w:numFmt w:val="lowerRoman"/>
      <w:lvlText w:val="%6."/>
      <w:lvlJc w:val="right"/>
      <w:pPr>
        <w:ind w:left="4320" w:hanging="180"/>
      </w:pPr>
    </w:lvl>
    <w:lvl w:ilvl="6" w:tplc="6E006B0C">
      <w:start w:val="1"/>
      <w:numFmt w:val="decimal"/>
      <w:lvlText w:val="%7."/>
      <w:lvlJc w:val="left"/>
      <w:pPr>
        <w:ind w:left="5040" w:hanging="360"/>
      </w:pPr>
    </w:lvl>
    <w:lvl w:ilvl="7" w:tplc="0C742822">
      <w:start w:val="1"/>
      <w:numFmt w:val="lowerLetter"/>
      <w:lvlText w:val="%8."/>
      <w:lvlJc w:val="left"/>
      <w:pPr>
        <w:ind w:left="5760" w:hanging="360"/>
      </w:pPr>
    </w:lvl>
    <w:lvl w:ilvl="8" w:tplc="135031C8">
      <w:start w:val="1"/>
      <w:numFmt w:val="lowerRoman"/>
      <w:lvlText w:val="%9."/>
      <w:lvlJc w:val="right"/>
      <w:pPr>
        <w:ind w:left="6480" w:hanging="180"/>
      </w:pPr>
    </w:lvl>
  </w:abstractNum>
  <w:abstractNum w:abstractNumId="29" w15:restartNumberingAfterBreak="0">
    <w:nsid w:val="77385D7F"/>
    <w:multiLevelType w:val="hybridMultilevel"/>
    <w:tmpl w:val="9916622C"/>
    <w:lvl w:ilvl="0" w:tplc="AFB4F72C">
      <w:start w:val="1"/>
      <w:numFmt w:val="bullet"/>
      <w:lvlText w:val=""/>
      <w:lvlJc w:val="left"/>
      <w:pPr>
        <w:ind w:left="720" w:hanging="360"/>
      </w:pPr>
      <w:rPr>
        <w:rFonts w:hint="default" w:ascii="Symbol" w:hAnsi="Symbol"/>
      </w:rPr>
    </w:lvl>
    <w:lvl w:ilvl="1" w:tplc="F0EE680C">
      <w:start w:val="1"/>
      <w:numFmt w:val="bullet"/>
      <w:lvlText w:val="o"/>
      <w:lvlJc w:val="left"/>
      <w:pPr>
        <w:ind w:left="1440" w:hanging="360"/>
      </w:pPr>
      <w:rPr>
        <w:rFonts w:hint="default" w:ascii="Courier New" w:hAnsi="Courier New"/>
      </w:rPr>
    </w:lvl>
    <w:lvl w:ilvl="2" w:tplc="F7B815AA">
      <w:start w:val="1"/>
      <w:numFmt w:val="bullet"/>
      <w:lvlText w:val=""/>
      <w:lvlJc w:val="left"/>
      <w:pPr>
        <w:ind w:left="2160" w:hanging="360"/>
      </w:pPr>
      <w:rPr>
        <w:rFonts w:hint="default" w:ascii="Wingdings" w:hAnsi="Wingdings"/>
      </w:rPr>
    </w:lvl>
    <w:lvl w:ilvl="3" w:tplc="5BE61AAA">
      <w:start w:val="1"/>
      <w:numFmt w:val="bullet"/>
      <w:lvlText w:val=""/>
      <w:lvlJc w:val="left"/>
      <w:pPr>
        <w:ind w:left="2880" w:hanging="360"/>
      </w:pPr>
      <w:rPr>
        <w:rFonts w:hint="default" w:ascii="Symbol" w:hAnsi="Symbol"/>
      </w:rPr>
    </w:lvl>
    <w:lvl w:ilvl="4" w:tplc="55007210">
      <w:start w:val="1"/>
      <w:numFmt w:val="bullet"/>
      <w:lvlText w:val="o"/>
      <w:lvlJc w:val="left"/>
      <w:pPr>
        <w:ind w:left="3600" w:hanging="360"/>
      </w:pPr>
      <w:rPr>
        <w:rFonts w:hint="default" w:ascii="Courier New" w:hAnsi="Courier New"/>
      </w:rPr>
    </w:lvl>
    <w:lvl w:ilvl="5" w:tplc="4EE4E3A0">
      <w:start w:val="1"/>
      <w:numFmt w:val="bullet"/>
      <w:lvlText w:val=""/>
      <w:lvlJc w:val="left"/>
      <w:pPr>
        <w:ind w:left="4320" w:hanging="360"/>
      </w:pPr>
      <w:rPr>
        <w:rFonts w:hint="default" w:ascii="Wingdings" w:hAnsi="Wingdings"/>
      </w:rPr>
    </w:lvl>
    <w:lvl w:ilvl="6" w:tplc="20D4C7D8">
      <w:start w:val="1"/>
      <w:numFmt w:val="bullet"/>
      <w:lvlText w:val=""/>
      <w:lvlJc w:val="left"/>
      <w:pPr>
        <w:ind w:left="5040" w:hanging="360"/>
      </w:pPr>
      <w:rPr>
        <w:rFonts w:hint="default" w:ascii="Symbol" w:hAnsi="Symbol"/>
      </w:rPr>
    </w:lvl>
    <w:lvl w:ilvl="7" w:tplc="650AB64C">
      <w:start w:val="1"/>
      <w:numFmt w:val="bullet"/>
      <w:lvlText w:val="o"/>
      <w:lvlJc w:val="left"/>
      <w:pPr>
        <w:ind w:left="5760" w:hanging="360"/>
      </w:pPr>
      <w:rPr>
        <w:rFonts w:hint="default" w:ascii="Courier New" w:hAnsi="Courier New"/>
      </w:rPr>
    </w:lvl>
    <w:lvl w:ilvl="8" w:tplc="1AFC85FC">
      <w:start w:val="1"/>
      <w:numFmt w:val="bullet"/>
      <w:lvlText w:val=""/>
      <w:lvlJc w:val="left"/>
      <w:pPr>
        <w:ind w:left="6480" w:hanging="360"/>
      </w:pPr>
      <w:rPr>
        <w:rFonts w:hint="default" w:ascii="Wingdings" w:hAnsi="Wingdings"/>
      </w:rPr>
    </w:lvl>
  </w:abstractNum>
  <w:abstractNum w:abstractNumId="30" w15:restartNumberingAfterBreak="0">
    <w:nsid w:val="7B3277FA"/>
    <w:multiLevelType w:val="hybridMultilevel"/>
    <w:tmpl w:val="019C0284"/>
    <w:lvl w:ilvl="0" w:tplc="040A0001">
      <w:start w:val="1"/>
      <w:numFmt w:val="bullet"/>
      <w:lvlText w:val=""/>
      <w:lvlJc w:val="left"/>
      <w:pPr>
        <w:ind w:left="720" w:hanging="360"/>
      </w:pPr>
      <w:rPr>
        <w:rFonts w:hint="default" w:ascii="Symbol" w:hAnsi="Symbol"/>
      </w:rPr>
    </w:lvl>
    <w:lvl w:ilvl="1" w:tplc="040A0003">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1" w15:restartNumberingAfterBreak="0">
    <w:nsid w:val="7D662D10"/>
    <w:multiLevelType w:val="hybridMultilevel"/>
    <w:tmpl w:val="4F1AE7F6"/>
    <w:lvl w:ilvl="0" w:tplc="7D3A87AE">
      <w:start w:val="1"/>
      <w:numFmt w:val="bullet"/>
      <w:lvlText w:val=""/>
      <w:lvlJc w:val="left"/>
      <w:pPr>
        <w:ind w:left="720" w:hanging="360"/>
      </w:pPr>
      <w:rPr>
        <w:rFonts w:hint="default" w:ascii="Symbol" w:hAnsi="Symbol"/>
      </w:rPr>
    </w:lvl>
    <w:lvl w:ilvl="1" w:tplc="94C85008">
      <w:start w:val="1"/>
      <w:numFmt w:val="bullet"/>
      <w:lvlText w:val="o"/>
      <w:lvlJc w:val="left"/>
      <w:pPr>
        <w:ind w:left="1440" w:hanging="360"/>
      </w:pPr>
      <w:rPr>
        <w:rFonts w:hint="default" w:ascii="Courier New" w:hAnsi="Courier New"/>
      </w:rPr>
    </w:lvl>
    <w:lvl w:ilvl="2" w:tplc="9D8A4426">
      <w:start w:val="1"/>
      <w:numFmt w:val="bullet"/>
      <w:lvlText w:val=""/>
      <w:lvlJc w:val="left"/>
      <w:pPr>
        <w:ind w:left="2160" w:hanging="360"/>
      </w:pPr>
      <w:rPr>
        <w:rFonts w:hint="default" w:ascii="Wingdings" w:hAnsi="Wingdings"/>
      </w:rPr>
    </w:lvl>
    <w:lvl w:ilvl="3" w:tplc="C47205FE">
      <w:start w:val="1"/>
      <w:numFmt w:val="bullet"/>
      <w:lvlText w:val=""/>
      <w:lvlJc w:val="left"/>
      <w:pPr>
        <w:ind w:left="2880" w:hanging="360"/>
      </w:pPr>
      <w:rPr>
        <w:rFonts w:hint="default" w:ascii="Symbol" w:hAnsi="Symbol"/>
      </w:rPr>
    </w:lvl>
    <w:lvl w:ilvl="4" w:tplc="52AC244C">
      <w:start w:val="1"/>
      <w:numFmt w:val="bullet"/>
      <w:lvlText w:val="o"/>
      <w:lvlJc w:val="left"/>
      <w:pPr>
        <w:ind w:left="3600" w:hanging="360"/>
      </w:pPr>
      <w:rPr>
        <w:rFonts w:hint="default" w:ascii="Courier New" w:hAnsi="Courier New"/>
      </w:rPr>
    </w:lvl>
    <w:lvl w:ilvl="5" w:tplc="C6AAF084">
      <w:start w:val="1"/>
      <w:numFmt w:val="bullet"/>
      <w:lvlText w:val=""/>
      <w:lvlJc w:val="left"/>
      <w:pPr>
        <w:ind w:left="4320" w:hanging="360"/>
      </w:pPr>
      <w:rPr>
        <w:rFonts w:hint="default" w:ascii="Wingdings" w:hAnsi="Wingdings"/>
      </w:rPr>
    </w:lvl>
    <w:lvl w:ilvl="6" w:tplc="9B522EBC">
      <w:start w:val="1"/>
      <w:numFmt w:val="bullet"/>
      <w:lvlText w:val=""/>
      <w:lvlJc w:val="left"/>
      <w:pPr>
        <w:ind w:left="5040" w:hanging="360"/>
      </w:pPr>
      <w:rPr>
        <w:rFonts w:hint="default" w:ascii="Symbol" w:hAnsi="Symbol"/>
      </w:rPr>
    </w:lvl>
    <w:lvl w:ilvl="7" w:tplc="603EBF72">
      <w:start w:val="1"/>
      <w:numFmt w:val="bullet"/>
      <w:lvlText w:val="o"/>
      <w:lvlJc w:val="left"/>
      <w:pPr>
        <w:ind w:left="5760" w:hanging="360"/>
      </w:pPr>
      <w:rPr>
        <w:rFonts w:hint="default" w:ascii="Courier New" w:hAnsi="Courier New"/>
      </w:rPr>
    </w:lvl>
    <w:lvl w:ilvl="8" w:tplc="2966AC86">
      <w:start w:val="1"/>
      <w:numFmt w:val="bullet"/>
      <w:lvlText w:val=""/>
      <w:lvlJc w:val="left"/>
      <w:pPr>
        <w:ind w:left="6480" w:hanging="360"/>
      </w:pPr>
      <w:rPr>
        <w:rFonts w:hint="default" w:ascii="Wingdings" w:hAnsi="Wingdings"/>
      </w:rPr>
    </w:lvl>
  </w:abstractNum>
  <w:num w:numId="1" w16cid:durableId="1053312356">
    <w:abstractNumId w:val="0"/>
  </w:num>
  <w:num w:numId="2" w16cid:durableId="1546139860">
    <w:abstractNumId w:val="14"/>
  </w:num>
  <w:num w:numId="3" w16cid:durableId="709301634">
    <w:abstractNumId w:val="28"/>
  </w:num>
  <w:num w:numId="4" w16cid:durableId="1247879381">
    <w:abstractNumId w:val="19"/>
  </w:num>
  <w:num w:numId="5" w16cid:durableId="529878392">
    <w:abstractNumId w:val="17"/>
  </w:num>
  <w:num w:numId="6" w16cid:durableId="1440948677">
    <w:abstractNumId w:val="10"/>
  </w:num>
  <w:num w:numId="7" w16cid:durableId="1351487728">
    <w:abstractNumId w:val="23"/>
  </w:num>
  <w:num w:numId="8" w16cid:durableId="659162982">
    <w:abstractNumId w:val="18"/>
  </w:num>
  <w:num w:numId="9" w16cid:durableId="1146119895">
    <w:abstractNumId w:val="2"/>
  </w:num>
  <w:num w:numId="10" w16cid:durableId="681585933">
    <w:abstractNumId w:val="9"/>
  </w:num>
  <w:num w:numId="11" w16cid:durableId="1304850811">
    <w:abstractNumId w:val="15"/>
  </w:num>
  <w:num w:numId="12" w16cid:durableId="286014076">
    <w:abstractNumId w:val="31"/>
  </w:num>
  <w:num w:numId="13" w16cid:durableId="2130004114">
    <w:abstractNumId w:val="20"/>
  </w:num>
  <w:num w:numId="14" w16cid:durableId="1499228843">
    <w:abstractNumId w:val="7"/>
  </w:num>
  <w:num w:numId="15" w16cid:durableId="866914350">
    <w:abstractNumId w:val="12"/>
  </w:num>
  <w:num w:numId="16" w16cid:durableId="1401051430">
    <w:abstractNumId w:val="8"/>
  </w:num>
  <w:num w:numId="17" w16cid:durableId="513806302">
    <w:abstractNumId w:val="22"/>
  </w:num>
  <w:num w:numId="18" w16cid:durableId="699545982">
    <w:abstractNumId w:val="29"/>
  </w:num>
  <w:num w:numId="19" w16cid:durableId="101002332">
    <w:abstractNumId w:val="1"/>
  </w:num>
  <w:num w:numId="20" w16cid:durableId="311325982">
    <w:abstractNumId w:val="24"/>
  </w:num>
  <w:num w:numId="21" w16cid:durableId="572857389">
    <w:abstractNumId w:val="26"/>
  </w:num>
  <w:num w:numId="22" w16cid:durableId="1977953744">
    <w:abstractNumId w:val="25"/>
  </w:num>
  <w:num w:numId="23" w16cid:durableId="1632202607">
    <w:abstractNumId w:val="5"/>
  </w:num>
  <w:num w:numId="24" w16cid:durableId="1988630873">
    <w:abstractNumId w:val="11"/>
  </w:num>
  <w:num w:numId="25" w16cid:durableId="1455561288">
    <w:abstractNumId w:val="3"/>
  </w:num>
  <w:num w:numId="26" w16cid:durableId="574783172">
    <w:abstractNumId w:val="30"/>
  </w:num>
  <w:num w:numId="27" w16cid:durableId="1949461647">
    <w:abstractNumId w:val="27"/>
  </w:num>
  <w:num w:numId="28" w16cid:durableId="1827209731">
    <w:abstractNumId w:val="6"/>
  </w:num>
  <w:num w:numId="29" w16cid:durableId="1041906845">
    <w:abstractNumId w:val="16"/>
  </w:num>
  <w:num w:numId="30" w16cid:durableId="1047223276">
    <w:abstractNumId w:val="13"/>
  </w:num>
  <w:num w:numId="31" w16cid:durableId="1926452685">
    <w:abstractNumId w:val="21"/>
  </w:num>
  <w:num w:numId="32" w16cid:durableId="1583640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10"/>
    <w:rsid w:val="00138250"/>
    <w:rsid w:val="00253F1D"/>
    <w:rsid w:val="002D079B"/>
    <w:rsid w:val="0030297F"/>
    <w:rsid w:val="0031035C"/>
    <w:rsid w:val="003E5F10"/>
    <w:rsid w:val="00591ED9"/>
    <w:rsid w:val="005D2245"/>
    <w:rsid w:val="00685D49"/>
    <w:rsid w:val="006D2D46"/>
    <w:rsid w:val="007654B9"/>
    <w:rsid w:val="007A051D"/>
    <w:rsid w:val="00846147"/>
    <w:rsid w:val="008AE3A3"/>
    <w:rsid w:val="0099E79A"/>
    <w:rsid w:val="00A00EDD"/>
    <w:rsid w:val="00BE3124"/>
    <w:rsid w:val="00BF1ADE"/>
    <w:rsid w:val="00C06010"/>
    <w:rsid w:val="00C32E96"/>
    <w:rsid w:val="00C42E21"/>
    <w:rsid w:val="00CA0835"/>
    <w:rsid w:val="00D05A17"/>
    <w:rsid w:val="00EB4463"/>
    <w:rsid w:val="00EE23B5"/>
    <w:rsid w:val="00F92064"/>
    <w:rsid w:val="01265550"/>
    <w:rsid w:val="014B60CD"/>
    <w:rsid w:val="015666E7"/>
    <w:rsid w:val="01A7EB9F"/>
    <w:rsid w:val="01B9100C"/>
    <w:rsid w:val="01E72AB2"/>
    <w:rsid w:val="01F51B6F"/>
    <w:rsid w:val="020A6BB5"/>
    <w:rsid w:val="0223EEBC"/>
    <w:rsid w:val="02A97A00"/>
    <w:rsid w:val="02B5C3D5"/>
    <w:rsid w:val="02C6AE48"/>
    <w:rsid w:val="0354DF9B"/>
    <w:rsid w:val="03B9AE3A"/>
    <w:rsid w:val="03DA3B08"/>
    <w:rsid w:val="03F33C8D"/>
    <w:rsid w:val="03FCE758"/>
    <w:rsid w:val="0411FDB0"/>
    <w:rsid w:val="0472D13E"/>
    <w:rsid w:val="04BCD932"/>
    <w:rsid w:val="04D37D05"/>
    <w:rsid w:val="04DE147C"/>
    <w:rsid w:val="04E22E49"/>
    <w:rsid w:val="04EFDCA5"/>
    <w:rsid w:val="056FB4D5"/>
    <w:rsid w:val="060841EB"/>
    <w:rsid w:val="065A49C9"/>
    <w:rsid w:val="06D1DD76"/>
    <w:rsid w:val="080086C1"/>
    <w:rsid w:val="080C696A"/>
    <w:rsid w:val="084D2F1D"/>
    <w:rsid w:val="0860F7FF"/>
    <w:rsid w:val="08F7BE00"/>
    <w:rsid w:val="0919552B"/>
    <w:rsid w:val="09362619"/>
    <w:rsid w:val="09647A52"/>
    <w:rsid w:val="09B223AA"/>
    <w:rsid w:val="09DAD182"/>
    <w:rsid w:val="09E125FE"/>
    <w:rsid w:val="0A583B5F"/>
    <w:rsid w:val="0AA71D81"/>
    <w:rsid w:val="0B1E3369"/>
    <w:rsid w:val="0B9CCD02"/>
    <w:rsid w:val="0BA0829D"/>
    <w:rsid w:val="0BE74914"/>
    <w:rsid w:val="0C51E9DB"/>
    <w:rsid w:val="0C6909A6"/>
    <w:rsid w:val="0C6C835C"/>
    <w:rsid w:val="0C76E8CC"/>
    <w:rsid w:val="0C946181"/>
    <w:rsid w:val="0CBE54FE"/>
    <w:rsid w:val="0CC0D16A"/>
    <w:rsid w:val="0CC5BB7B"/>
    <w:rsid w:val="0D15C94C"/>
    <w:rsid w:val="0D25E644"/>
    <w:rsid w:val="0D701060"/>
    <w:rsid w:val="0EAE75BD"/>
    <w:rsid w:val="0ECC2089"/>
    <w:rsid w:val="0EE169CD"/>
    <w:rsid w:val="0F0825D5"/>
    <w:rsid w:val="0F5ACDCB"/>
    <w:rsid w:val="0F7F128B"/>
    <w:rsid w:val="0FA6F42C"/>
    <w:rsid w:val="0FAC4302"/>
    <w:rsid w:val="0FFA869B"/>
    <w:rsid w:val="104BA97B"/>
    <w:rsid w:val="10862911"/>
    <w:rsid w:val="1103F49F"/>
    <w:rsid w:val="1143F299"/>
    <w:rsid w:val="114CF85C"/>
    <w:rsid w:val="1165A66A"/>
    <w:rsid w:val="1178F748"/>
    <w:rsid w:val="11840803"/>
    <w:rsid w:val="11DC5CD8"/>
    <w:rsid w:val="11E71BA5"/>
    <w:rsid w:val="1212AECC"/>
    <w:rsid w:val="127D6D17"/>
    <w:rsid w:val="12964FC1"/>
    <w:rsid w:val="12AD2957"/>
    <w:rsid w:val="13006692"/>
    <w:rsid w:val="1319913E"/>
    <w:rsid w:val="13C57867"/>
    <w:rsid w:val="13EC9296"/>
    <w:rsid w:val="13F46A8B"/>
    <w:rsid w:val="145042A7"/>
    <w:rsid w:val="1513A878"/>
    <w:rsid w:val="154FD30F"/>
    <w:rsid w:val="15B7BE5D"/>
    <w:rsid w:val="16139A8D"/>
    <w:rsid w:val="162A5B05"/>
    <w:rsid w:val="1654A368"/>
    <w:rsid w:val="16567AF3"/>
    <w:rsid w:val="16811BF7"/>
    <w:rsid w:val="1696A67A"/>
    <w:rsid w:val="16B4783A"/>
    <w:rsid w:val="16D2688B"/>
    <w:rsid w:val="16D327A8"/>
    <w:rsid w:val="16FA860B"/>
    <w:rsid w:val="176D23C2"/>
    <w:rsid w:val="17839CB9"/>
    <w:rsid w:val="178490F2"/>
    <w:rsid w:val="179EACC7"/>
    <w:rsid w:val="17C9B005"/>
    <w:rsid w:val="1823EE00"/>
    <w:rsid w:val="1826020E"/>
    <w:rsid w:val="182D81A8"/>
    <w:rsid w:val="18493507"/>
    <w:rsid w:val="18AED98D"/>
    <w:rsid w:val="18AF1A8A"/>
    <w:rsid w:val="18E26C86"/>
    <w:rsid w:val="1912ECB6"/>
    <w:rsid w:val="19233449"/>
    <w:rsid w:val="194056E0"/>
    <w:rsid w:val="194CE00A"/>
    <w:rsid w:val="19504CF4"/>
    <w:rsid w:val="195698D8"/>
    <w:rsid w:val="1988C41E"/>
    <w:rsid w:val="198A4F94"/>
    <w:rsid w:val="199D59DD"/>
    <w:rsid w:val="199E9E31"/>
    <w:rsid w:val="19B9C99D"/>
    <w:rsid w:val="19C251B8"/>
    <w:rsid w:val="19ECC193"/>
    <w:rsid w:val="1A0E9E00"/>
    <w:rsid w:val="1A36876C"/>
    <w:rsid w:val="1A374642"/>
    <w:rsid w:val="1A5DDD72"/>
    <w:rsid w:val="1A9CC92A"/>
    <w:rsid w:val="1BA316CA"/>
    <w:rsid w:val="1BCE0845"/>
    <w:rsid w:val="1BCF1F42"/>
    <w:rsid w:val="1C0A7510"/>
    <w:rsid w:val="1C1EC9CE"/>
    <w:rsid w:val="1C58FB72"/>
    <w:rsid w:val="1C7D178D"/>
    <w:rsid w:val="1CD22D7A"/>
    <w:rsid w:val="1CF01D50"/>
    <w:rsid w:val="1D91F56B"/>
    <w:rsid w:val="1DD2F236"/>
    <w:rsid w:val="1DE4DFBD"/>
    <w:rsid w:val="1E1E7422"/>
    <w:rsid w:val="1E37B364"/>
    <w:rsid w:val="1E4C167A"/>
    <w:rsid w:val="1F245C31"/>
    <w:rsid w:val="1FF0B2CB"/>
    <w:rsid w:val="1FFF8067"/>
    <w:rsid w:val="201C2F61"/>
    <w:rsid w:val="209E7022"/>
    <w:rsid w:val="20AB9783"/>
    <w:rsid w:val="20E550E1"/>
    <w:rsid w:val="214FB403"/>
    <w:rsid w:val="21990D09"/>
    <w:rsid w:val="21B5EBE8"/>
    <w:rsid w:val="21F1036E"/>
    <w:rsid w:val="2215B3CB"/>
    <w:rsid w:val="221C13B0"/>
    <w:rsid w:val="2222BB41"/>
    <w:rsid w:val="222DE9E9"/>
    <w:rsid w:val="22377F52"/>
    <w:rsid w:val="2259611B"/>
    <w:rsid w:val="2274F2DE"/>
    <w:rsid w:val="22800EFC"/>
    <w:rsid w:val="22AD0797"/>
    <w:rsid w:val="22B3B3DF"/>
    <w:rsid w:val="234D736D"/>
    <w:rsid w:val="2354424A"/>
    <w:rsid w:val="23ECB9A6"/>
    <w:rsid w:val="249494B6"/>
    <w:rsid w:val="24B31D1E"/>
    <w:rsid w:val="24CB5561"/>
    <w:rsid w:val="25235E62"/>
    <w:rsid w:val="25FE3B8A"/>
    <w:rsid w:val="260CD313"/>
    <w:rsid w:val="261396C4"/>
    <w:rsid w:val="264E4C79"/>
    <w:rsid w:val="26643822"/>
    <w:rsid w:val="2664FDEC"/>
    <w:rsid w:val="26C9CD2A"/>
    <w:rsid w:val="26E1FF61"/>
    <w:rsid w:val="2717E2EF"/>
    <w:rsid w:val="271AEA8B"/>
    <w:rsid w:val="275004EF"/>
    <w:rsid w:val="27619B53"/>
    <w:rsid w:val="277BB509"/>
    <w:rsid w:val="27CCC72F"/>
    <w:rsid w:val="27D7AEDB"/>
    <w:rsid w:val="27DB4FC3"/>
    <w:rsid w:val="27E45A05"/>
    <w:rsid w:val="2807AF20"/>
    <w:rsid w:val="28106509"/>
    <w:rsid w:val="2874C346"/>
    <w:rsid w:val="288ED445"/>
    <w:rsid w:val="28A0A21D"/>
    <w:rsid w:val="28D0F1B5"/>
    <w:rsid w:val="28DEF400"/>
    <w:rsid w:val="29132556"/>
    <w:rsid w:val="2958C42E"/>
    <w:rsid w:val="295C7D7F"/>
    <w:rsid w:val="298C993E"/>
    <w:rsid w:val="29E17DBF"/>
    <w:rsid w:val="29F4BBA5"/>
    <w:rsid w:val="2A216165"/>
    <w:rsid w:val="2AC744C7"/>
    <w:rsid w:val="2AD83C38"/>
    <w:rsid w:val="2B26CAD1"/>
    <w:rsid w:val="2B86BF89"/>
    <w:rsid w:val="2B96AB48"/>
    <w:rsid w:val="2BB4749B"/>
    <w:rsid w:val="2C269ED8"/>
    <w:rsid w:val="2CB28D6A"/>
    <w:rsid w:val="2CB3304F"/>
    <w:rsid w:val="2CB81575"/>
    <w:rsid w:val="2CD252F5"/>
    <w:rsid w:val="2CE411AD"/>
    <w:rsid w:val="2CF21985"/>
    <w:rsid w:val="2D0999E1"/>
    <w:rsid w:val="2D1BFF4C"/>
    <w:rsid w:val="2D348D13"/>
    <w:rsid w:val="2D71D619"/>
    <w:rsid w:val="2DC4DFDF"/>
    <w:rsid w:val="2E44029F"/>
    <w:rsid w:val="2E89F923"/>
    <w:rsid w:val="2E988742"/>
    <w:rsid w:val="2F1D3476"/>
    <w:rsid w:val="2F6F7D32"/>
    <w:rsid w:val="300A3096"/>
    <w:rsid w:val="307C9ADE"/>
    <w:rsid w:val="30918CA0"/>
    <w:rsid w:val="31177011"/>
    <w:rsid w:val="3119002C"/>
    <w:rsid w:val="3166FC45"/>
    <w:rsid w:val="319D4789"/>
    <w:rsid w:val="31A2EBFE"/>
    <w:rsid w:val="31B4593C"/>
    <w:rsid w:val="31E3A16C"/>
    <w:rsid w:val="31FE1FBE"/>
    <w:rsid w:val="32297A6C"/>
    <w:rsid w:val="324020D4"/>
    <w:rsid w:val="3245AE4A"/>
    <w:rsid w:val="337DA9F5"/>
    <w:rsid w:val="33E32B35"/>
    <w:rsid w:val="33F596D6"/>
    <w:rsid w:val="34053504"/>
    <w:rsid w:val="340C27B6"/>
    <w:rsid w:val="343F08B9"/>
    <w:rsid w:val="3444BE8F"/>
    <w:rsid w:val="34D01B50"/>
    <w:rsid w:val="3569C390"/>
    <w:rsid w:val="3598FA1E"/>
    <w:rsid w:val="35CDBA01"/>
    <w:rsid w:val="35E6D6B8"/>
    <w:rsid w:val="35EEFDD9"/>
    <w:rsid w:val="3634DEA3"/>
    <w:rsid w:val="36A9DA24"/>
    <w:rsid w:val="36B0B7E8"/>
    <w:rsid w:val="36D08C6D"/>
    <w:rsid w:val="3743B74F"/>
    <w:rsid w:val="3746F8B3"/>
    <w:rsid w:val="379C1B35"/>
    <w:rsid w:val="37FF4693"/>
    <w:rsid w:val="3831CE30"/>
    <w:rsid w:val="384C5D81"/>
    <w:rsid w:val="38AAFACD"/>
    <w:rsid w:val="3982A3D6"/>
    <w:rsid w:val="39A05D1F"/>
    <w:rsid w:val="39BD3100"/>
    <w:rsid w:val="3A31D1B6"/>
    <w:rsid w:val="3AD8240F"/>
    <w:rsid w:val="3B2F4D8A"/>
    <w:rsid w:val="3B32DCBE"/>
    <w:rsid w:val="3B63C0DD"/>
    <w:rsid w:val="3B842B4A"/>
    <w:rsid w:val="3B89E5DE"/>
    <w:rsid w:val="3BAF6981"/>
    <w:rsid w:val="3BB6FA4D"/>
    <w:rsid w:val="3BC795AA"/>
    <w:rsid w:val="3BDCB1E3"/>
    <w:rsid w:val="3BE0AC52"/>
    <w:rsid w:val="3BE0ACFF"/>
    <w:rsid w:val="3C0ED6B5"/>
    <w:rsid w:val="3CCFB291"/>
    <w:rsid w:val="3CE2B25B"/>
    <w:rsid w:val="3D0104E9"/>
    <w:rsid w:val="3D0BBC3D"/>
    <w:rsid w:val="3D55BBA1"/>
    <w:rsid w:val="3D97AFA7"/>
    <w:rsid w:val="3DD91E54"/>
    <w:rsid w:val="3DE130DF"/>
    <w:rsid w:val="3DEA129B"/>
    <w:rsid w:val="3E3487B1"/>
    <w:rsid w:val="3E3E9874"/>
    <w:rsid w:val="3EA587EF"/>
    <w:rsid w:val="3EAFA1B8"/>
    <w:rsid w:val="3ECA9864"/>
    <w:rsid w:val="3EF627D2"/>
    <w:rsid w:val="3F194100"/>
    <w:rsid w:val="3F4D45E1"/>
    <w:rsid w:val="3F4F7712"/>
    <w:rsid w:val="3F79C58E"/>
    <w:rsid w:val="3FB04C4E"/>
    <w:rsid w:val="3FEDA46B"/>
    <w:rsid w:val="401F5393"/>
    <w:rsid w:val="40315CF7"/>
    <w:rsid w:val="40448778"/>
    <w:rsid w:val="40AA9F0F"/>
    <w:rsid w:val="412C69F2"/>
    <w:rsid w:val="41613A81"/>
    <w:rsid w:val="41A416C6"/>
    <w:rsid w:val="41AD71A2"/>
    <w:rsid w:val="41B421DE"/>
    <w:rsid w:val="41B88FC8"/>
    <w:rsid w:val="428C46F7"/>
    <w:rsid w:val="42967347"/>
    <w:rsid w:val="42E6CDDC"/>
    <w:rsid w:val="4317FB31"/>
    <w:rsid w:val="43B4E9E9"/>
    <w:rsid w:val="43B7E825"/>
    <w:rsid w:val="43F121A1"/>
    <w:rsid w:val="440915F2"/>
    <w:rsid w:val="44236E0E"/>
    <w:rsid w:val="444B7B5D"/>
    <w:rsid w:val="44AA20DA"/>
    <w:rsid w:val="44AC16BF"/>
    <w:rsid w:val="44CC04F7"/>
    <w:rsid w:val="44FF3D46"/>
    <w:rsid w:val="45104407"/>
    <w:rsid w:val="451C370E"/>
    <w:rsid w:val="4569ABDE"/>
    <w:rsid w:val="456B2D6B"/>
    <w:rsid w:val="4590F003"/>
    <w:rsid w:val="45F7EE1B"/>
    <w:rsid w:val="46116D94"/>
    <w:rsid w:val="461661D8"/>
    <w:rsid w:val="462AAF33"/>
    <w:rsid w:val="4630FCA0"/>
    <w:rsid w:val="4645B114"/>
    <w:rsid w:val="4679A712"/>
    <w:rsid w:val="4685A4CB"/>
    <w:rsid w:val="46F2330F"/>
    <w:rsid w:val="47002A10"/>
    <w:rsid w:val="47101313"/>
    <w:rsid w:val="476A4E37"/>
    <w:rsid w:val="4792AFEA"/>
    <w:rsid w:val="47A2B162"/>
    <w:rsid w:val="4816B09E"/>
    <w:rsid w:val="48805391"/>
    <w:rsid w:val="489B5B52"/>
    <w:rsid w:val="48B9C357"/>
    <w:rsid w:val="4928EC1B"/>
    <w:rsid w:val="49FB7474"/>
    <w:rsid w:val="4A207A69"/>
    <w:rsid w:val="4AAD14F7"/>
    <w:rsid w:val="4AE3119F"/>
    <w:rsid w:val="4B036C6D"/>
    <w:rsid w:val="4B1A78C7"/>
    <w:rsid w:val="4B87DFAA"/>
    <w:rsid w:val="4B98CA5B"/>
    <w:rsid w:val="4BE3B565"/>
    <w:rsid w:val="4BE71075"/>
    <w:rsid w:val="4C0C3B7C"/>
    <w:rsid w:val="4C47DC05"/>
    <w:rsid w:val="4C4D32A3"/>
    <w:rsid w:val="4C962E0F"/>
    <w:rsid w:val="4D326A6B"/>
    <w:rsid w:val="4D93D492"/>
    <w:rsid w:val="4DA86CD0"/>
    <w:rsid w:val="4DD39A54"/>
    <w:rsid w:val="4E5D3BB1"/>
    <w:rsid w:val="4EB8F8C1"/>
    <w:rsid w:val="4EE7DD1D"/>
    <w:rsid w:val="4EF030BB"/>
    <w:rsid w:val="4EF38621"/>
    <w:rsid w:val="4F509A51"/>
    <w:rsid w:val="4F592477"/>
    <w:rsid w:val="4FB181E5"/>
    <w:rsid w:val="4FB70300"/>
    <w:rsid w:val="4FB840E1"/>
    <w:rsid w:val="4FCF8CDF"/>
    <w:rsid w:val="50336D06"/>
    <w:rsid w:val="50351A57"/>
    <w:rsid w:val="5061173B"/>
    <w:rsid w:val="50904E2A"/>
    <w:rsid w:val="5095CCC9"/>
    <w:rsid w:val="50A2E28D"/>
    <w:rsid w:val="50DFC647"/>
    <w:rsid w:val="515252DC"/>
    <w:rsid w:val="518A8C0F"/>
    <w:rsid w:val="51D513A8"/>
    <w:rsid w:val="52AC027D"/>
    <w:rsid w:val="52AFCFE5"/>
    <w:rsid w:val="52B29780"/>
    <w:rsid w:val="53424DE2"/>
    <w:rsid w:val="53953272"/>
    <w:rsid w:val="539A45B9"/>
    <w:rsid w:val="53F88E5B"/>
    <w:rsid w:val="5474AB96"/>
    <w:rsid w:val="54865151"/>
    <w:rsid w:val="548D7FF9"/>
    <w:rsid w:val="549B44EE"/>
    <w:rsid w:val="54C16D75"/>
    <w:rsid w:val="54C4D4A6"/>
    <w:rsid w:val="55632B4F"/>
    <w:rsid w:val="55E10B77"/>
    <w:rsid w:val="5604333B"/>
    <w:rsid w:val="5614D8F4"/>
    <w:rsid w:val="565B4560"/>
    <w:rsid w:val="565ECAA6"/>
    <w:rsid w:val="566778D3"/>
    <w:rsid w:val="566A25CF"/>
    <w:rsid w:val="56D671AF"/>
    <w:rsid w:val="56DD6D98"/>
    <w:rsid w:val="57015B83"/>
    <w:rsid w:val="5727F6FE"/>
    <w:rsid w:val="574C9397"/>
    <w:rsid w:val="577E7639"/>
    <w:rsid w:val="579091C0"/>
    <w:rsid w:val="57BCC582"/>
    <w:rsid w:val="57DAFF39"/>
    <w:rsid w:val="5865A368"/>
    <w:rsid w:val="5866A29F"/>
    <w:rsid w:val="586A2104"/>
    <w:rsid w:val="587DF17B"/>
    <w:rsid w:val="58A41A65"/>
    <w:rsid w:val="58A9C7D4"/>
    <w:rsid w:val="58B66F2A"/>
    <w:rsid w:val="58EB4955"/>
    <w:rsid w:val="59273096"/>
    <w:rsid w:val="597C11D7"/>
    <w:rsid w:val="597FD781"/>
    <w:rsid w:val="59927860"/>
    <w:rsid w:val="5A7EF03A"/>
    <w:rsid w:val="5AA1279D"/>
    <w:rsid w:val="5B75E422"/>
    <w:rsid w:val="5C7A6E66"/>
    <w:rsid w:val="5CE5B660"/>
    <w:rsid w:val="5CEE6BAA"/>
    <w:rsid w:val="5D24DA0F"/>
    <w:rsid w:val="5D3119EE"/>
    <w:rsid w:val="5D467A07"/>
    <w:rsid w:val="5D4F52E9"/>
    <w:rsid w:val="5D8B9921"/>
    <w:rsid w:val="5D8F56A4"/>
    <w:rsid w:val="5DC3568B"/>
    <w:rsid w:val="5E36E1E5"/>
    <w:rsid w:val="5EAE39C1"/>
    <w:rsid w:val="5ED3B6F1"/>
    <w:rsid w:val="5EF0942C"/>
    <w:rsid w:val="5F124620"/>
    <w:rsid w:val="5F4B541B"/>
    <w:rsid w:val="5F6C7ACB"/>
    <w:rsid w:val="5F74AC89"/>
    <w:rsid w:val="5F78656A"/>
    <w:rsid w:val="5F97D3FB"/>
    <w:rsid w:val="5FBB06BC"/>
    <w:rsid w:val="6006059E"/>
    <w:rsid w:val="601A70EC"/>
    <w:rsid w:val="6060A6FB"/>
    <w:rsid w:val="60825825"/>
    <w:rsid w:val="608BA67F"/>
    <w:rsid w:val="60BC6318"/>
    <w:rsid w:val="60DC8941"/>
    <w:rsid w:val="613EDFE1"/>
    <w:rsid w:val="61746BE5"/>
    <w:rsid w:val="61BD7EF8"/>
    <w:rsid w:val="61BDBF44"/>
    <w:rsid w:val="61FB157A"/>
    <w:rsid w:val="623C2540"/>
    <w:rsid w:val="62A86416"/>
    <w:rsid w:val="62F60393"/>
    <w:rsid w:val="63461783"/>
    <w:rsid w:val="63A08923"/>
    <w:rsid w:val="6431A297"/>
    <w:rsid w:val="6441BABC"/>
    <w:rsid w:val="64840764"/>
    <w:rsid w:val="64B81B09"/>
    <w:rsid w:val="64D258DE"/>
    <w:rsid w:val="64D61F06"/>
    <w:rsid w:val="65380B6E"/>
    <w:rsid w:val="6560E9E9"/>
    <w:rsid w:val="65825891"/>
    <w:rsid w:val="65ADE6C6"/>
    <w:rsid w:val="66336F6B"/>
    <w:rsid w:val="6637617C"/>
    <w:rsid w:val="66533E6F"/>
    <w:rsid w:val="6671B54F"/>
    <w:rsid w:val="669BF0ED"/>
    <w:rsid w:val="66B24232"/>
    <w:rsid w:val="66CE28FF"/>
    <w:rsid w:val="6711FDCC"/>
    <w:rsid w:val="67343845"/>
    <w:rsid w:val="6752389E"/>
    <w:rsid w:val="676D6650"/>
    <w:rsid w:val="677A29B9"/>
    <w:rsid w:val="6816F9EA"/>
    <w:rsid w:val="68511997"/>
    <w:rsid w:val="687EE41D"/>
    <w:rsid w:val="688FA184"/>
    <w:rsid w:val="68A43779"/>
    <w:rsid w:val="69718521"/>
    <w:rsid w:val="697667B1"/>
    <w:rsid w:val="69929298"/>
    <w:rsid w:val="69B03188"/>
    <w:rsid w:val="69B0FED8"/>
    <w:rsid w:val="69BC8B10"/>
    <w:rsid w:val="69BFC993"/>
    <w:rsid w:val="69ECAA37"/>
    <w:rsid w:val="6A19A814"/>
    <w:rsid w:val="6A2959B6"/>
    <w:rsid w:val="6A412E82"/>
    <w:rsid w:val="6A5037D3"/>
    <w:rsid w:val="6A65C0A7"/>
    <w:rsid w:val="6A829B8E"/>
    <w:rsid w:val="6AF2A38B"/>
    <w:rsid w:val="6B18A76D"/>
    <w:rsid w:val="6B34A932"/>
    <w:rsid w:val="6B4B2896"/>
    <w:rsid w:val="6B62DA7E"/>
    <w:rsid w:val="6B91F9F1"/>
    <w:rsid w:val="6BB944DE"/>
    <w:rsid w:val="6BD6875E"/>
    <w:rsid w:val="6BDC59D5"/>
    <w:rsid w:val="6BDF46C7"/>
    <w:rsid w:val="6C49C86F"/>
    <w:rsid w:val="6CD6DFAD"/>
    <w:rsid w:val="6D03EECB"/>
    <w:rsid w:val="6D096431"/>
    <w:rsid w:val="6D107417"/>
    <w:rsid w:val="6D37DF4D"/>
    <w:rsid w:val="6D65F832"/>
    <w:rsid w:val="6D91D0FA"/>
    <w:rsid w:val="6D99660B"/>
    <w:rsid w:val="6DA5525A"/>
    <w:rsid w:val="6DC63F69"/>
    <w:rsid w:val="6DDEB01F"/>
    <w:rsid w:val="6E504119"/>
    <w:rsid w:val="6E7C6379"/>
    <w:rsid w:val="6EB1D262"/>
    <w:rsid w:val="6FA48333"/>
    <w:rsid w:val="6FD4178A"/>
    <w:rsid w:val="6FE7A248"/>
    <w:rsid w:val="70011330"/>
    <w:rsid w:val="70A0AEAB"/>
    <w:rsid w:val="70A71788"/>
    <w:rsid w:val="7146A4A4"/>
    <w:rsid w:val="71F5B71F"/>
    <w:rsid w:val="72226E20"/>
    <w:rsid w:val="7234279D"/>
    <w:rsid w:val="72391132"/>
    <w:rsid w:val="725AA625"/>
    <w:rsid w:val="72846B63"/>
    <w:rsid w:val="7289034A"/>
    <w:rsid w:val="72B817BB"/>
    <w:rsid w:val="72DD808A"/>
    <w:rsid w:val="7346B316"/>
    <w:rsid w:val="734E89F0"/>
    <w:rsid w:val="73AEB4A5"/>
    <w:rsid w:val="73DC1E53"/>
    <w:rsid w:val="74277F4E"/>
    <w:rsid w:val="745A9AF8"/>
    <w:rsid w:val="74AEDE15"/>
    <w:rsid w:val="74F23A79"/>
    <w:rsid w:val="74FEF8F3"/>
    <w:rsid w:val="752E54FA"/>
    <w:rsid w:val="759350CA"/>
    <w:rsid w:val="75C2B1FC"/>
    <w:rsid w:val="75D502EC"/>
    <w:rsid w:val="75FABEC7"/>
    <w:rsid w:val="7613E8F2"/>
    <w:rsid w:val="762ACC2E"/>
    <w:rsid w:val="76314483"/>
    <w:rsid w:val="7637F4C6"/>
    <w:rsid w:val="765BBE28"/>
    <w:rsid w:val="769ED939"/>
    <w:rsid w:val="76F88E47"/>
    <w:rsid w:val="772F6BE5"/>
    <w:rsid w:val="77883BC6"/>
    <w:rsid w:val="78454A89"/>
    <w:rsid w:val="786C5DB9"/>
    <w:rsid w:val="789ABBB4"/>
    <w:rsid w:val="78B1855C"/>
    <w:rsid w:val="78CE5054"/>
    <w:rsid w:val="79040DAB"/>
    <w:rsid w:val="7956A8AD"/>
    <w:rsid w:val="79767ECA"/>
    <w:rsid w:val="79812782"/>
    <w:rsid w:val="79979DA1"/>
    <w:rsid w:val="79E963C2"/>
    <w:rsid w:val="7A54C464"/>
    <w:rsid w:val="7A62E4F2"/>
    <w:rsid w:val="7A7011A8"/>
    <w:rsid w:val="7A87799C"/>
    <w:rsid w:val="7ABE26E0"/>
    <w:rsid w:val="7B1A4EE4"/>
    <w:rsid w:val="7B39CDB6"/>
    <w:rsid w:val="7B61598B"/>
    <w:rsid w:val="7B7F5139"/>
    <w:rsid w:val="7BF1ABB8"/>
    <w:rsid w:val="7C2EDCAD"/>
    <w:rsid w:val="7C7692FE"/>
    <w:rsid w:val="7C826E80"/>
    <w:rsid w:val="7CEF3FC8"/>
    <w:rsid w:val="7D0340D3"/>
    <w:rsid w:val="7DBF17B9"/>
    <w:rsid w:val="7E1AAFF0"/>
    <w:rsid w:val="7E66CFFF"/>
    <w:rsid w:val="7ED8E12E"/>
    <w:rsid w:val="7F2DBE7E"/>
    <w:rsid w:val="7F390BF4"/>
    <w:rsid w:val="7F9D8844"/>
    <w:rsid w:val="7FA30DAC"/>
    <w:rsid w:val="7FB3D240"/>
    <w:rsid w:val="7FE791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8E91"/>
  <w15:chartTrackingRefBased/>
  <w15:docId w15:val="{CF32F588-717C-5342-91A3-69FDEA01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6D2D46"/>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31035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unhideWhenUsed/>
    <w:qFormat/>
    <w:rsid w:val="0031035C"/>
    <w:pPr>
      <w:keepNext/>
      <w:keepLines/>
      <w:spacing w:before="40"/>
      <w:outlineLvl w:val="2"/>
    </w:pPr>
    <w:rPr>
      <w:rFonts w:asciiTheme="majorHAnsi" w:hAnsiTheme="majorHAnsi" w:eastAsiaTheme="majorEastAsia" w:cstheme="majorBidi"/>
      <w:color w:val="1F3763"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3E5F10"/>
    <w:pPr>
      <w:ind w:left="720"/>
      <w:contextualSpacing/>
    </w:pPr>
  </w:style>
  <w:style w:type="character" w:styleId="Hipervnculo">
    <w:name w:val="Hyperlink"/>
    <w:basedOn w:val="Fuentedeprrafopredeter"/>
    <w:uiPriority w:val="99"/>
    <w:unhideWhenUsed/>
    <w:rsid w:val="00C32E96"/>
    <w:rPr>
      <w:color w:val="0563C1" w:themeColor="hyperlink"/>
      <w:u w:val="single"/>
    </w:rPr>
  </w:style>
  <w:style w:type="character" w:styleId="Mencinsinresolver">
    <w:name w:val="Unresolved Mention"/>
    <w:basedOn w:val="Fuentedeprrafopredeter"/>
    <w:uiPriority w:val="99"/>
    <w:semiHidden/>
    <w:unhideWhenUsed/>
    <w:rsid w:val="00C32E96"/>
    <w:rPr>
      <w:color w:val="605E5C"/>
      <w:shd w:val="clear" w:color="auto" w:fill="E1DFDD"/>
    </w:rPr>
  </w:style>
  <w:style w:type="character" w:styleId="Ttulo1Car" w:customStyle="1">
    <w:name w:val="Título 1 Car"/>
    <w:basedOn w:val="Fuentedeprrafopredeter"/>
    <w:link w:val="Ttulo1"/>
    <w:uiPriority w:val="9"/>
    <w:rsid w:val="006D2D46"/>
    <w:rPr>
      <w:rFonts w:asciiTheme="majorHAnsi" w:hAnsiTheme="majorHAnsi" w:eastAsiaTheme="majorEastAsia" w:cstheme="majorBidi"/>
      <w:color w:val="2F5496" w:themeColor="accent1" w:themeShade="BF"/>
      <w:sz w:val="32"/>
      <w:szCs w:val="32"/>
    </w:rPr>
  </w:style>
  <w:style w:type="paragraph" w:styleId="TtuloTDC">
    <w:name w:val="TOC Heading"/>
    <w:basedOn w:val="Ttulo1"/>
    <w:next w:val="Normal"/>
    <w:uiPriority w:val="39"/>
    <w:unhideWhenUsed/>
    <w:qFormat/>
    <w:rsid w:val="00D05A17"/>
    <w:pPr>
      <w:spacing w:line="259" w:lineRule="auto"/>
      <w:outlineLvl w:val="9"/>
    </w:pPr>
    <w:rPr>
      <w:lang w:eastAsia="es-CO"/>
    </w:rPr>
  </w:style>
  <w:style w:type="paragraph" w:styleId="TDC1">
    <w:name w:val="toc 1"/>
    <w:basedOn w:val="Normal"/>
    <w:next w:val="Normal"/>
    <w:autoRedefine/>
    <w:uiPriority w:val="39"/>
    <w:unhideWhenUsed/>
    <w:rsid w:val="00D05A17"/>
    <w:pPr>
      <w:spacing w:after="100"/>
    </w:pPr>
  </w:style>
  <w:style w:type="character" w:styleId="Ttulo2Car" w:customStyle="1">
    <w:name w:val="Título 2 Car"/>
    <w:basedOn w:val="Fuentedeprrafopredeter"/>
    <w:link w:val="Ttulo2"/>
    <w:uiPriority w:val="9"/>
    <w:rsid w:val="0031035C"/>
    <w:rPr>
      <w:rFonts w:asciiTheme="majorHAnsi" w:hAnsiTheme="majorHAnsi" w:eastAsiaTheme="majorEastAsia" w:cstheme="majorBidi"/>
      <w:color w:val="2F5496" w:themeColor="accent1" w:themeShade="BF"/>
      <w:sz w:val="26"/>
      <w:szCs w:val="26"/>
    </w:rPr>
  </w:style>
  <w:style w:type="character" w:styleId="Ttulo3Car" w:customStyle="1">
    <w:name w:val="Título 3 Car"/>
    <w:basedOn w:val="Fuentedeprrafopredeter"/>
    <w:link w:val="Ttulo3"/>
    <w:uiPriority w:val="9"/>
    <w:rsid w:val="0031035C"/>
    <w:rPr>
      <w:rFonts w:asciiTheme="majorHAnsi" w:hAnsiTheme="majorHAnsi" w:eastAsiaTheme="majorEastAsia" w:cstheme="majorBidi"/>
      <w:color w:val="1F3763" w:themeColor="accent1" w:themeShade="7F"/>
    </w:rPr>
  </w:style>
  <w:style w:type="paragraph" w:styleId="TDC2">
    <w:name w:val="toc 2"/>
    <w:basedOn w:val="Normal"/>
    <w:next w:val="Normal"/>
    <w:autoRedefine/>
    <w:uiPriority w:val="39"/>
    <w:unhideWhenUsed/>
    <w:rsid w:val="0031035C"/>
    <w:pPr>
      <w:spacing w:after="100"/>
      <w:ind w:left="240"/>
    </w:pPr>
  </w:style>
  <w:style w:type="paragraph" w:styleId="TDC3">
    <w:name w:val="toc 3"/>
    <w:basedOn w:val="Normal"/>
    <w:next w:val="Normal"/>
    <w:autoRedefine/>
    <w:uiPriority w:val="39"/>
    <w:unhideWhenUsed/>
    <w:rsid w:val="0031035C"/>
    <w:pPr>
      <w:spacing w:after="100"/>
      <w:ind w:left="480"/>
    </w:pPr>
  </w:style>
  <w:style w:type="paragraph" w:styleId="Encabezado">
    <w:name w:val="header"/>
    <w:basedOn w:val="Normal"/>
    <w:link w:val="EncabezadoCar"/>
    <w:uiPriority w:val="99"/>
    <w:unhideWhenUsed/>
    <w:rsid w:val="00253F1D"/>
    <w:pPr>
      <w:tabs>
        <w:tab w:val="center" w:pos="4419"/>
        <w:tab w:val="right" w:pos="8838"/>
      </w:tabs>
    </w:pPr>
  </w:style>
  <w:style w:type="character" w:styleId="EncabezadoCar" w:customStyle="1">
    <w:name w:val="Encabezado Car"/>
    <w:basedOn w:val="Fuentedeprrafopredeter"/>
    <w:link w:val="Encabezado"/>
    <w:uiPriority w:val="99"/>
    <w:rsid w:val="00253F1D"/>
  </w:style>
  <w:style w:type="paragraph" w:styleId="Piedepgina">
    <w:name w:val="footer"/>
    <w:basedOn w:val="Normal"/>
    <w:link w:val="PiedepginaCar"/>
    <w:uiPriority w:val="99"/>
    <w:unhideWhenUsed/>
    <w:rsid w:val="00253F1D"/>
    <w:pPr>
      <w:tabs>
        <w:tab w:val="center" w:pos="4419"/>
        <w:tab w:val="right" w:pos="8838"/>
      </w:tabs>
    </w:pPr>
  </w:style>
  <w:style w:type="character" w:styleId="PiedepginaCar" w:customStyle="1">
    <w:name w:val="Pie de página Car"/>
    <w:basedOn w:val="Fuentedeprrafopredeter"/>
    <w:link w:val="Piedepgina"/>
    <w:uiPriority w:val="99"/>
    <w:rsid w:val="00253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427996">
      <w:bodyDiv w:val="1"/>
      <w:marLeft w:val="0"/>
      <w:marRight w:val="0"/>
      <w:marTop w:val="0"/>
      <w:marBottom w:val="0"/>
      <w:divBdr>
        <w:top w:val="none" w:sz="0" w:space="0" w:color="auto"/>
        <w:left w:val="none" w:sz="0" w:space="0" w:color="auto"/>
        <w:bottom w:val="none" w:sz="0" w:space="0" w:color="auto"/>
        <w:right w:val="none" w:sz="0" w:space="0" w:color="auto"/>
      </w:divBdr>
      <w:divsChild>
        <w:div w:id="780762211">
          <w:marLeft w:val="0"/>
          <w:marRight w:val="0"/>
          <w:marTop w:val="0"/>
          <w:marBottom w:val="0"/>
          <w:divBdr>
            <w:top w:val="none" w:sz="0" w:space="12" w:color="auto"/>
            <w:left w:val="single" w:sz="6" w:space="26" w:color="DDDDDD"/>
            <w:bottom w:val="single" w:sz="6" w:space="12" w:color="DDDDDD"/>
            <w:right w:val="single" w:sz="6" w:space="26" w:color="DDDDDD"/>
          </w:divBdr>
          <w:divsChild>
            <w:div w:id="12932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ej.org.co/wp-content/uploads/2019/12/Sistema-de-Alertas-Tempranas.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oce.educacionbogota.edu.co/que-es-el-sistema-de-alertas" TargetMode="Externa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repositorio.gestiondelriesgo.gov.co/handle/20.500.11762/32749"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ssuu.com/defensoriadelpueblo/docs/documento_sat_15_a_os_13-09-18/86" TargetMode="External" Id="rId1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1010CDA06FE341AD0AC6B2B92B4F84" ma:contentTypeVersion="12" ma:contentTypeDescription="Crear nuevo documento." ma:contentTypeScope="" ma:versionID="3145ba4a964c3eed4794c2ffc07cb488">
  <xsd:schema xmlns:xsd="http://www.w3.org/2001/XMLSchema" xmlns:xs="http://www.w3.org/2001/XMLSchema" xmlns:p="http://schemas.microsoft.com/office/2006/metadata/properties" xmlns:ns2="347ad4e7-c4d0-4ce2-8f7d-ae427445f97c" xmlns:ns3="cc46d46e-0dcf-4dfb-927d-967a987d4916" targetNamespace="http://schemas.microsoft.com/office/2006/metadata/properties" ma:root="true" ma:fieldsID="a35ed0c15b06d9200fc9f0a5a915b357" ns2:_="" ns3:_="">
    <xsd:import namespace="347ad4e7-c4d0-4ce2-8f7d-ae427445f97c"/>
    <xsd:import namespace="cc46d46e-0dcf-4dfb-927d-967a987d49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ad4e7-c4d0-4ce2-8f7d-ae427445f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24f3532-e2cd-4f37-817d-80f4572e69f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46d46e-0dcf-4dfb-927d-967a987d49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681e02-423a-4859-bf97-e0d306701213}" ma:internalName="TaxCatchAll" ma:showField="CatchAllData" ma:web="cc46d46e-0dcf-4dfb-927d-967a987d4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7ad4e7-c4d0-4ce2-8f7d-ae427445f97c">
      <Terms xmlns="http://schemas.microsoft.com/office/infopath/2007/PartnerControls"/>
    </lcf76f155ced4ddcb4097134ff3c332f>
    <TaxCatchAll xmlns="cc46d46e-0dcf-4dfb-927d-967a987d49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42C3B-C920-4855-83DB-0C743497B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ad4e7-c4d0-4ce2-8f7d-ae427445f97c"/>
    <ds:schemaRef ds:uri="cc46d46e-0dcf-4dfb-927d-967a987d4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C9AB4-91DF-4E43-82D5-185563F80E56}">
  <ds:schemaRef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cc46d46e-0dcf-4dfb-927d-967a987d4916"/>
    <ds:schemaRef ds:uri="347ad4e7-c4d0-4ce2-8f7d-ae427445f97c"/>
  </ds:schemaRefs>
</ds:datastoreItem>
</file>

<file path=customXml/itemProps3.xml><?xml version="1.0" encoding="utf-8"?>
<ds:datastoreItem xmlns:ds="http://schemas.openxmlformats.org/officeDocument/2006/customXml" ds:itemID="{07A57535-CA86-4D64-92C4-3E1D782EF4FD}">
  <ds:schemaRefs>
    <ds:schemaRef ds:uri="http://schemas.microsoft.com/sharepoint/v3/contenttype/forms"/>
  </ds:schemaRefs>
</ds:datastoreItem>
</file>

<file path=customXml/itemProps4.xml><?xml version="1.0" encoding="utf-8"?>
<ds:datastoreItem xmlns:ds="http://schemas.openxmlformats.org/officeDocument/2006/customXml" ds:itemID="{01C32D91-66DC-40D0-B529-0991C632D0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ANDRES ORTIZ RUBIO</dc:creator>
  <cp:keywords/>
  <dc:description/>
  <cp:lastModifiedBy>JOHAN ANDRES ORTIZ RUBIO</cp:lastModifiedBy>
  <cp:revision>21</cp:revision>
  <dcterms:created xsi:type="dcterms:W3CDTF">2024-08-31T15:31:00Z</dcterms:created>
  <dcterms:modified xsi:type="dcterms:W3CDTF">2024-12-02T21:26:17Z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0x010100471010CDA06FE341AD0AC6B2B92B4F84</vt:lpwstr>
  </property>
  <property fmtid="{D5CDD505-2E9C-101B-9397-08002B2CF9AE}" pid="3" name="MediaServiceImageTags">
    <vt:lpwstr/>
  </property>
</Properties>
</file>